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6967F" w14:textId="68372922" w:rsidR="003C1EB2" w:rsidRPr="003C1EB2" w:rsidRDefault="003C1EB2">
      <w:pPr>
        <w:rPr>
          <w:rFonts w:ascii="Cambria" w:hAnsi="Cambria"/>
          <w:i/>
          <w:iCs/>
          <w:color w:val="FF0000"/>
          <w:sz w:val="44"/>
          <w:szCs w:val="44"/>
        </w:rPr>
      </w:pPr>
      <w:r w:rsidRPr="003C1EB2">
        <w:rPr>
          <w:rFonts w:ascii="Cambria" w:hAnsi="Cambria"/>
          <w:i/>
          <w:iCs/>
          <w:color w:val="FF0000"/>
          <w:sz w:val="44"/>
          <w:szCs w:val="44"/>
        </w:rPr>
        <w:t>Angeläget reportage om Ukrainas lidande</w:t>
      </w:r>
    </w:p>
    <w:p w14:paraId="6F2C58DF" w14:textId="3BB1D1B3" w:rsidR="00D118CA" w:rsidRPr="00D118CA" w:rsidRDefault="00D118CA">
      <w:pPr>
        <w:rPr>
          <w:rFonts w:ascii="Cambria" w:hAnsi="Cambria"/>
          <w:b/>
          <w:bCs/>
          <w:sz w:val="28"/>
          <w:szCs w:val="28"/>
        </w:rPr>
      </w:pPr>
      <w:r w:rsidRPr="00D118CA">
        <w:rPr>
          <w:rFonts w:ascii="Cambria" w:hAnsi="Cambria"/>
          <w:b/>
          <w:bCs/>
          <w:sz w:val="28"/>
          <w:szCs w:val="28"/>
        </w:rPr>
        <w:t xml:space="preserve">Viktoria </w:t>
      </w:r>
      <w:proofErr w:type="spellStart"/>
      <w:r w:rsidRPr="00D118CA">
        <w:rPr>
          <w:rFonts w:ascii="Cambria" w:hAnsi="Cambria"/>
          <w:b/>
          <w:bCs/>
          <w:sz w:val="28"/>
          <w:szCs w:val="28"/>
        </w:rPr>
        <w:t>Amelina</w:t>
      </w:r>
      <w:proofErr w:type="spellEnd"/>
      <w:r w:rsidRPr="00D118CA">
        <w:rPr>
          <w:rFonts w:ascii="Cambria" w:hAnsi="Cambria"/>
          <w:b/>
          <w:bCs/>
          <w:sz w:val="28"/>
          <w:szCs w:val="28"/>
        </w:rPr>
        <w:t>: Se kvinnorna se kriget (</w:t>
      </w:r>
      <w:proofErr w:type="spellStart"/>
      <w:r w:rsidRPr="00D118CA">
        <w:rPr>
          <w:rFonts w:ascii="Cambria" w:hAnsi="Cambria"/>
          <w:b/>
          <w:bCs/>
          <w:sz w:val="28"/>
          <w:szCs w:val="28"/>
        </w:rPr>
        <w:t>Ersatz</w:t>
      </w:r>
      <w:proofErr w:type="spellEnd"/>
      <w:r w:rsidRPr="00D118CA">
        <w:rPr>
          <w:rFonts w:ascii="Cambria" w:hAnsi="Cambria"/>
          <w:b/>
          <w:bCs/>
          <w:sz w:val="28"/>
          <w:szCs w:val="28"/>
        </w:rPr>
        <w:t>)</w:t>
      </w:r>
    </w:p>
    <w:p w14:paraId="5701C4BF" w14:textId="7C811B19" w:rsidR="00D118CA" w:rsidRPr="00A25188" w:rsidRDefault="00D118CA">
      <w:pPr>
        <w:rPr>
          <w:rFonts w:ascii="Cambria" w:hAnsi="Cambria"/>
          <w:b/>
          <w:bCs/>
          <w:sz w:val="28"/>
          <w:szCs w:val="28"/>
        </w:rPr>
      </w:pPr>
      <w:r w:rsidRPr="00A25188">
        <w:rPr>
          <w:rFonts w:ascii="Cambria" w:hAnsi="Cambria"/>
          <w:b/>
          <w:bCs/>
          <w:sz w:val="28"/>
          <w:szCs w:val="28"/>
        </w:rPr>
        <w:t xml:space="preserve">Den ukrainska författaren och krigsbrottsutredaren Viktoria </w:t>
      </w:r>
      <w:proofErr w:type="spellStart"/>
      <w:r w:rsidRPr="00A25188">
        <w:rPr>
          <w:rFonts w:ascii="Cambria" w:hAnsi="Cambria"/>
          <w:b/>
          <w:bCs/>
          <w:sz w:val="28"/>
          <w:szCs w:val="28"/>
        </w:rPr>
        <w:t>Amelina</w:t>
      </w:r>
      <w:proofErr w:type="spellEnd"/>
      <w:r w:rsidRPr="00A25188">
        <w:rPr>
          <w:rFonts w:ascii="Cambria" w:hAnsi="Cambria"/>
          <w:b/>
          <w:bCs/>
          <w:sz w:val="28"/>
          <w:szCs w:val="28"/>
        </w:rPr>
        <w:t xml:space="preserve"> dödades av en rysk missil i juli 2023. Manuset till hennes oavslutade rapport om civila offer har getts ut i bokform. Läs den!</w:t>
      </w:r>
    </w:p>
    <w:p w14:paraId="2F326AA9" w14:textId="4A0A025B" w:rsidR="00BE6E74" w:rsidRDefault="00BE6E74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Med en bakgrund som romanförfattare och mamma till en tioårig son beslöt Viktoria </w:t>
      </w:r>
      <w:proofErr w:type="spellStart"/>
      <w:r>
        <w:rPr>
          <w:rFonts w:ascii="Cambria" w:hAnsi="Cambria"/>
          <w:sz w:val="28"/>
          <w:szCs w:val="28"/>
        </w:rPr>
        <w:t>Amelina</w:t>
      </w:r>
      <w:proofErr w:type="spellEnd"/>
      <w:r>
        <w:rPr>
          <w:rFonts w:ascii="Cambria" w:hAnsi="Cambria"/>
          <w:sz w:val="28"/>
          <w:szCs w:val="28"/>
        </w:rPr>
        <w:t xml:space="preserve"> efter Putins storskaliga invasion av hennes hemland i februari 2022 att </w:t>
      </w:r>
      <w:r w:rsidR="00544FF4">
        <w:rPr>
          <w:rFonts w:ascii="Cambria" w:hAnsi="Cambria"/>
          <w:sz w:val="28"/>
          <w:szCs w:val="28"/>
        </w:rPr>
        <w:t>bli reporter</w:t>
      </w:r>
      <w:r w:rsidR="00A25188">
        <w:rPr>
          <w:rFonts w:ascii="Cambria" w:hAnsi="Cambria"/>
          <w:sz w:val="28"/>
          <w:szCs w:val="28"/>
        </w:rPr>
        <w:t>. Att med pennan i hand söka upp vittnen till ryska övergrepp på människor och museer och bibliotek.</w:t>
      </w:r>
    </w:p>
    <w:p w14:paraId="10BC2E29" w14:textId="5F301941" w:rsidR="00A25188" w:rsidRDefault="00A2518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Hennes fokus blev kvinnor som bokens titel tydligt anger. Hon intervjuade företrädare för </w:t>
      </w:r>
      <w:r w:rsidR="00544FF4">
        <w:rPr>
          <w:rFonts w:ascii="Cambria" w:hAnsi="Cambria"/>
          <w:sz w:val="28"/>
          <w:szCs w:val="28"/>
        </w:rPr>
        <w:t>volontär</w:t>
      </w:r>
      <w:r>
        <w:rPr>
          <w:rFonts w:ascii="Cambria" w:hAnsi="Cambria"/>
          <w:sz w:val="28"/>
          <w:szCs w:val="28"/>
        </w:rPr>
        <w:t xml:space="preserve">organisationer som </w:t>
      </w:r>
      <w:proofErr w:type="spellStart"/>
      <w:r>
        <w:rPr>
          <w:rFonts w:ascii="Cambria" w:hAnsi="Cambria"/>
          <w:sz w:val="28"/>
          <w:szCs w:val="28"/>
        </w:rPr>
        <w:t>Truth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Hounds</w:t>
      </w:r>
      <w:proofErr w:type="spellEnd"/>
      <w:r>
        <w:rPr>
          <w:rFonts w:ascii="Cambria" w:hAnsi="Cambria"/>
          <w:sz w:val="28"/>
          <w:szCs w:val="28"/>
        </w:rPr>
        <w:t>, vilka samlar bevis för ockupanternas illdåd. Hon utbildade sig till krigsbrottsutredare i syfte att dokumentera tortyr av fångar, försvinnanden och mord.</w:t>
      </w:r>
      <w:r w:rsidR="00544FF4">
        <w:rPr>
          <w:rFonts w:ascii="Cambria" w:hAnsi="Cambria"/>
          <w:sz w:val="28"/>
          <w:szCs w:val="28"/>
        </w:rPr>
        <w:t xml:space="preserve"> Även stölder av konst och andra kulturskatter.</w:t>
      </w:r>
    </w:p>
    <w:p w14:paraId="36A76544" w14:textId="386E81A6" w:rsidR="00544FF4" w:rsidRDefault="00C51FA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Boken hon jobbade med kunde ges ut postumt sedan kolleger och vänner bildat en redaktionsgrupp, som gick igenom </w:t>
      </w:r>
      <w:proofErr w:type="spellStart"/>
      <w:r>
        <w:rPr>
          <w:rFonts w:ascii="Cambria" w:hAnsi="Cambria"/>
          <w:sz w:val="28"/>
          <w:szCs w:val="28"/>
        </w:rPr>
        <w:t>Amelinas</w:t>
      </w:r>
      <w:proofErr w:type="spellEnd"/>
      <w:r>
        <w:rPr>
          <w:rFonts w:ascii="Cambria" w:hAnsi="Cambria"/>
          <w:sz w:val="28"/>
          <w:szCs w:val="28"/>
        </w:rPr>
        <w:t xml:space="preserve"> inspelningar och anteckningar från alla hennes fältresor till områden som befriats av Ukrainas väpnade styrkor.</w:t>
      </w:r>
    </w:p>
    <w:p w14:paraId="31D0F5BB" w14:textId="33C53005" w:rsidR="00C51FAD" w:rsidRDefault="00C51FA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Rapporterna från hennes möten med Ukrainas kvinnor är dels sakligt redovisade, ibland i form av tabeller och ifyllda blanketter</w:t>
      </w:r>
      <w:r w:rsidR="009E653E">
        <w:rPr>
          <w:rFonts w:ascii="Cambria" w:hAnsi="Cambria"/>
          <w:sz w:val="28"/>
          <w:szCs w:val="28"/>
        </w:rPr>
        <w:t>, dels vävda i en litterär språkdräkt som underlättar läsningen. Hon sätter också in Ukrainas lidande i ett historiskt sammanhang, från 1700-talets ryska krig mot Krimtatarerna till Stalins utrensningar av intellektuella och påtvingad hungersnöd mot hela befolkningen.</w:t>
      </w:r>
    </w:p>
    <w:p w14:paraId="2F1C564A" w14:textId="77777777" w:rsidR="00701CA1" w:rsidRDefault="009E653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Ett särskilt intressant kapite</w:t>
      </w:r>
      <w:r w:rsidR="00701CA1">
        <w:rPr>
          <w:rFonts w:ascii="Cambria" w:hAnsi="Cambria"/>
          <w:sz w:val="28"/>
          <w:szCs w:val="28"/>
        </w:rPr>
        <w:t xml:space="preserve">l återger ett offentligt samtal som Viktoria </w:t>
      </w:r>
      <w:proofErr w:type="spellStart"/>
      <w:r w:rsidR="00701CA1">
        <w:rPr>
          <w:rFonts w:ascii="Cambria" w:hAnsi="Cambria"/>
          <w:sz w:val="28"/>
          <w:szCs w:val="28"/>
        </w:rPr>
        <w:t>Amelina</w:t>
      </w:r>
      <w:proofErr w:type="spellEnd"/>
      <w:r w:rsidR="00701CA1">
        <w:rPr>
          <w:rFonts w:ascii="Cambria" w:hAnsi="Cambria"/>
          <w:sz w:val="28"/>
          <w:szCs w:val="28"/>
        </w:rPr>
        <w:t xml:space="preserve"> hade med den brittiske människorättsadvokaten Philippe Sands. </w:t>
      </w:r>
    </w:p>
    <w:p w14:paraId="7B23E553" w14:textId="0208CB95" w:rsidR="009E653E" w:rsidRDefault="00701CA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De diskuterar juridiska begrepp som två ukrainska åklagare från Lviv myntade i samband med Nürnbergrättegångarna mot nazistiska ledare 1946. Begreppen var krigsbrott, brott mot mänskligheten och folkmord. Samtalet visar hur svårt det är</w:t>
      </w:r>
      <w:r w:rsidR="00B82175">
        <w:rPr>
          <w:rFonts w:ascii="Cambria" w:hAnsi="Cambria"/>
          <w:sz w:val="28"/>
          <w:szCs w:val="28"/>
        </w:rPr>
        <w:t xml:space="preserve"> att i internationell domstol ställa krigsförbrytare till svars och ge offren rättvisa.</w:t>
      </w:r>
    </w:p>
    <w:p w14:paraId="361E14F1" w14:textId="2D68783C" w:rsidR="00B82175" w:rsidRDefault="00B8217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Sanning och rättvisa var Viktoria </w:t>
      </w:r>
      <w:proofErr w:type="spellStart"/>
      <w:r>
        <w:rPr>
          <w:rFonts w:ascii="Cambria" w:hAnsi="Cambria"/>
          <w:sz w:val="28"/>
          <w:szCs w:val="28"/>
        </w:rPr>
        <w:t>Amelinas</w:t>
      </w:r>
      <w:proofErr w:type="spellEnd"/>
      <w:r>
        <w:rPr>
          <w:rFonts w:ascii="Cambria" w:hAnsi="Cambria"/>
          <w:sz w:val="28"/>
          <w:szCs w:val="28"/>
        </w:rPr>
        <w:t xml:space="preserve"> ledord i det skrivna ordets kamp mot angriparna och ockupanterna.</w:t>
      </w:r>
    </w:p>
    <w:p w14:paraId="7E43A167" w14:textId="7D3B1B52" w:rsidR="00B82175" w:rsidRDefault="00B8217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Hennes tragiska öde växer till en symbol för det ukrainska folkets frihetskamp.</w:t>
      </w:r>
    </w:p>
    <w:p w14:paraId="4CAFBB21" w14:textId="28FCE04A" w:rsidR="00B82175" w:rsidRDefault="00B8217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BJÖRN ÖIJER april 20</w:t>
      </w:r>
      <w:r w:rsidR="00BA2D57">
        <w:rPr>
          <w:rFonts w:ascii="Cambria" w:hAnsi="Cambria"/>
          <w:sz w:val="28"/>
          <w:szCs w:val="28"/>
        </w:rPr>
        <w:t>25</w:t>
      </w:r>
    </w:p>
    <w:p w14:paraId="1CDE1962" w14:textId="77777777" w:rsidR="00A25188" w:rsidRDefault="00A25188">
      <w:pPr>
        <w:rPr>
          <w:rFonts w:ascii="Cambria" w:hAnsi="Cambria"/>
          <w:sz w:val="28"/>
          <w:szCs w:val="28"/>
        </w:rPr>
      </w:pPr>
    </w:p>
    <w:p w14:paraId="223F0A94" w14:textId="77777777" w:rsidR="00D118CA" w:rsidRPr="00D118CA" w:rsidRDefault="00D118CA">
      <w:pPr>
        <w:rPr>
          <w:rFonts w:ascii="Cambria" w:hAnsi="Cambria"/>
          <w:sz w:val="28"/>
          <w:szCs w:val="28"/>
        </w:rPr>
      </w:pPr>
    </w:p>
    <w:sectPr w:rsidR="00D118CA" w:rsidRPr="00D11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CA"/>
    <w:rsid w:val="00355D4D"/>
    <w:rsid w:val="003C1EB2"/>
    <w:rsid w:val="00544FF4"/>
    <w:rsid w:val="00666BBC"/>
    <w:rsid w:val="00701CA1"/>
    <w:rsid w:val="009E653E"/>
    <w:rsid w:val="00A25188"/>
    <w:rsid w:val="00B82175"/>
    <w:rsid w:val="00BA2D57"/>
    <w:rsid w:val="00BE6E74"/>
    <w:rsid w:val="00C51FAD"/>
    <w:rsid w:val="00D1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BCC665"/>
  <w15:chartTrackingRefBased/>
  <w15:docId w15:val="{EDB081CF-2B51-6247-BF81-F1291A07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11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11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118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11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118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11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11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11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11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11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11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11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118C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118C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118C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118C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118C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118C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11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11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11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11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11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118C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118C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118C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11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118C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118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350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Öijer</dc:creator>
  <cp:keywords/>
  <dc:description/>
  <cp:lastModifiedBy>Björn Öijer</cp:lastModifiedBy>
  <cp:revision>5</cp:revision>
  <dcterms:created xsi:type="dcterms:W3CDTF">2025-04-07T14:58:00Z</dcterms:created>
  <dcterms:modified xsi:type="dcterms:W3CDTF">2025-04-08T12:17:00Z</dcterms:modified>
</cp:coreProperties>
</file>