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373" w14:textId="77777777" w:rsidR="002C1502" w:rsidRDefault="002C1502" w:rsidP="002C1502">
      <w:pPr>
        <w:rPr>
          <w:rFonts w:ascii="Cambria" w:eastAsia="Times New Roman" w:hAnsi="Cambria" w:cs="Times New Roman"/>
          <w:i/>
          <w:iCs/>
          <w:color w:val="FF0000"/>
          <w:kern w:val="0"/>
          <w:sz w:val="44"/>
          <w:szCs w:val="44"/>
          <w:lang w:eastAsia="sv-SE"/>
          <w14:ligatures w14:val="none"/>
        </w:rPr>
      </w:pPr>
      <w:r w:rsidRPr="002C1502">
        <w:rPr>
          <w:rFonts w:ascii="Cambria" w:eastAsia="Times New Roman" w:hAnsi="Cambria" w:cs="Times New Roman"/>
          <w:i/>
          <w:iCs/>
          <w:color w:val="FF0000"/>
          <w:kern w:val="0"/>
          <w:sz w:val="44"/>
          <w:szCs w:val="44"/>
          <w:lang w:eastAsia="sv-SE"/>
          <w14:ligatures w14:val="none"/>
        </w:rPr>
        <w:t>Rövarhistoria om profiterande revolutionärer</w:t>
      </w:r>
    </w:p>
    <w:p w14:paraId="4D8D4D62" w14:textId="77777777" w:rsidR="002C1502" w:rsidRDefault="002C1502" w:rsidP="002C1502">
      <w:pPr>
        <w:rPr>
          <w:rFonts w:ascii="Cambria" w:eastAsia="Times New Roman" w:hAnsi="Cambria" w:cs="Times New Roman"/>
          <w:i/>
          <w:iCs/>
          <w:color w:val="FF0000"/>
          <w:kern w:val="0"/>
          <w:sz w:val="44"/>
          <w:szCs w:val="44"/>
          <w:lang w:eastAsia="sv-SE"/>
          <w14:ligatures w14:val="none"/>
        </w:rPr>
      </w:pPr>
    </w:p>
    <w:p w14:paraId="398571E3" w14:textId="77777777" w:rsidR="00F55864" w:rsidRDefault="002C1502" w:rsidP="002C1502">
      <w:pPr>
        <w:rPr>
          <w:rFonts w:ascii="Cambria" w:eastAsia="Times New Roman" w:hAnsi="Cambria" w:cs="Times New Roman"/>
          <w:kern w:val="0"/>
          <w:sz w:val="28"/>
          <w:szCs w:val="28"/>
          <w:lang w:eastAsia="sv-SE"/>
          <w14:ligatures w14:val="none"/>
        </w:rPr>
      </w:pPr>
      <w:r w:rsidRPr="002C1502">
        <w:rPr>
          <w:rFonts w:ascii="Cambria" w:eastAsia="Times New Roman" w:hAnsi="Cambria" w:cs="Times New Roman"/>
          <w:b/>
          <w:bCs/>
          <w:color w:val="000000" w:themeColor="text1"/>
          <w:kern w:val="0"/>
          <w:sz w:val="28"/>
          <w:szCs w:val="28"/>
          <w:lang w:eastAsia="sv-SE"/>
          <w14:ligatures w14:val="none"/>
        </w:rPr>
        <w:t>Peter Kadhammar: Maos hibiskus (Natur &amp; Kultur)</w:t>
      </w:r>
      <w:r w:rsidRPr="002C1502">
        <w:rPr>
          <w:rFonts w:ascii="Cambria" w:eastAsia="Times New Roman" w:hAnsi="Cambria" w:cs="Times New Roman"/>
          <w:b/>
          <w:bCs/>
          <w:color w:val="000000" w:themeColor="text1"/>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 xml:space="preserve">Den flerfaldigt prisbelönta reportern Peter Kadhammar och jag råkade vara på samma begravning </w:t>
      </w:r>
      <w:r w:rsidR="00F1468A">
        <w:rPr>
          <w:rFonts w:ascii="Cambria" w:eastAsia="Times New Roman" w:hAnsi="Cambria" w:cs="Times New Roman"/>
          <w:kern w:val="0"/>
          <w:sz w:val="28"/>
          <w:szCs w:val="28"/>
          <w:lang w:eastAsia="sv-SE"/>
          <w14:ligatures w14:val="none"/>
        </w:rPr>
        <w:t>för ett par år sedan</w:t>
      </w:r>
      <w:r w:rsidRPr="002C1502">
        <w:rPr>
          <w:rFonts w:ascii="Cambria" w:eastAsia="Times New Roman" w:hAnsi="Cambria" w:cs="Times New Roman"/>
          <w:kern w:val="0"/>
          <w:sz w:val="28"/>
          <w:szCs w:val="28"/>
          <w:lang w:eastAsia="sv-SE"/>
          <w14:ligatures w14:val="none"/>
        </w:rPr>
        <w:t>. Vi har båda ett förflutet inom den maoistiska vänstern, där personen som överlämnades till den sista vilan hade haft ett stort inflytande. Flera av gästerna vid minnesstunden dyker upp som romanfigurer i Kadhammars debut som skönlitterär författare.</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 xml:space="preserve">De är mer eller mindre maskerade men ofta lätta att känna igen. Det gäller inte minst hotellentreprenören Lars </w:t>
      </w:r>
      <w:proofErr w:type="spellStart"/>
      <w:r w:rsidRPr="002C1502">
        <w:rPr>
          <w:rFonts w:ascii="Cambria" w:eastAsia="Times New Roman" w:hAnsi="Cambria" w:cs="Times New Roman"/>
          <w:kern w:val="0"/>
          <w:sz w:val="28"/>
          <w:szCs w:val="28"/>
          <w:lang w:eastAsia="sv-SE"/>
          <w14:ligatures w14:val="none"/>
        </w:rPr>
        <w:t>Diding</w:t>
      </w:r>
      <w:proofErr w:type="spellEnd"/>
      <w:r w:rsidRPr="002C1502">
        <w:rPr>
          <w:rFonts w:ascii="Cambria" w:eastAsia="Times New Roman" w:hAnsi="Cambria" w:cs="Times New Roman"/>
          <w:kern w:val="0"/>
          <w:sz w:val="28"/>
          <w:szCs w:val="28"/>
          <w:lang w:eastAsia="sv-SE"/>
          <w14:ligatures w14:val="none"/>
        </w:rPr>
        <w:t xml:space="preserve"> som är på pricken avbildad fast han i boken heter Acke Dunder och hotas till livet tillsammans med ett sammansvuret gäng gamla maoister, av mördarna kallade nazister.</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En författare har alltid rätt att skruva upp verkligheten, som Jan Myrdal försvarade sina karaktärsmord på föräldrarna, men nog känns det lite utmanande att fiktionalisera ännu levande personligheter.</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 xml:space="preserve">Peter Kadhammar är en flyhänt skribent även i romanen Maos hibiskus. Med en reporters eller detektivs iakttagelseförmåga noterar han personernas märkeskläder och heminredningar, om handslagen är slappa eller fuktiga, rökens rörelser ur pipa och cigarretter. En synnerligen originell intrig har han fantiserat ihop om en kinesisk penninggåva under kulturrevolutionen som växer till mångmiljardbelopp i de </w:t>
      </w:r>
      <w:proofErr w:type="gramStart"/>
      <w:r w:rsidRPr="002C1502">
        <w:rPr>
          <w:rFonts w:ascii="Cambria" w:eastAsia="Times New Roman" w:hAnsi="Cambria" w:cs="Times New Roman"/>
          <w:kern w:val="0"/>
          <w:sz w:val="28"/>
          <w:szCs w:val="28"/>
          <w:lang w:eastAsia="sv-SE"/>
          <w14:ligatures w14:val="none"/>
        </w:rPr>
        <w:t>f d</w:t>
      </w:r>
      <w:proofErr w:type="gramEnd"/>
      <w:r w:rsidRPr="002C1502">
        <w:rPr>
          <w:rFonts w:ascii="Cambria" w:eastAsia="Times New Roman" w:hAnsi="Cambria" w:cs="Times New Roman"/>
          <w:kern w:val="0"/>
          <w:sz w:val="28"/>
          <w:szCs w:val="28"/>
          <w:lang w:eastAsia="sv-SE"/>
          <w14:ligatures w14:val="none"/>
        </w:rPr>
        <w:t xml:space="preserve"> marxisternas hemliga förvaltning.</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Kamraterna har förstås - med ett och annat undantag - övergivit sina gamla ideal. Nu är de hemmastadda i förlags- och finansvärlden. En har gjort diplomatisk karriär. De rör sig i internationella miljöer, umgås på lyxkrogar i Paris eller Zürich.</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 xml:space="preserve">Som thriller är Maos hibiskus lättläst, spännande och brutal. Folk tas av daga </w:t>
      </w:r>
      <w:r w:rsidR="00F1468A">
        <w:rPr>
          <w:rFonts w:ascii="Cambria" w:eastAsia="Times New Roman" w:hAnsi="Cambria" w:cs="Times New Roman"/>
          <w:kern w:val="0"/>
          <w:sz w:val="28"/>
          <w:szCs w:val="28"/>
          <w:lang w:eastAsia="sv-SE"/>
          <w14:ligatures w14:val="none"/>
        </w:rPr>
        <w:t xml:space="preserve">i tur och ordning </w:t>
      </w:r>
      <w:r w:rsidRPr="002C1502">
        <w:rPr>
          <w:rFonts w:ascii="Cambria" w:eastAsia="Times New Roman" w:hAnsi="Cambria" w:cs="Times New Roman"/>
          <w:kern w:val="0"/>
          <w:sz w:val="28"/>
          <w:szCs w:val="28"/>
          <w:lang w:eastAsia="sv-SE"/>
          <w14:ligatures w14:val="none"/>
        </w:rPr>
        <w:t>ungefär som i Agatha Christies Och så var de bara en.</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Starkast intryck gör tidsspeglingen i olika plan för läsare som har åldern inne. Skildringen av rövarkapitalismen i Jeltsins och Putins Ryssland har en nyckelroll i Kadhammars politiska rövarhistoria.</w:t>
      </w:r>
      <w:r w:rsidRPr="002C1502">
        <w:rPr>
          <w:rFonts w:ascii="Cambria" w:eastAsia="Times New Roman" w:hAnsi="Cambria" w:cs="Times New Roman"/>
          <w:kern w:val="0"/>
          <w:sz w:val="28"/>
          <w:szCs w:val="28"/>
          <w:lang w:eastAsia="sv-SE"/>
          <w14:ligatures w14:val="none"/>
        </w:rPr>
        <w:br/>
      </w:r>
      <w:r w:rsidRPr="002C1502">
        <w:rPr>
          <w:rFonts w:ascii="Cambria" w:eastAsia="Times New Roman" w:hAnsi="Cambria" w:cs="Times New Roman"/>
          <w:kern w:val="0"/>
          <w:sz w:val="28"/>
          <w:szCs w:val="28"/>
          <w:lang w:eastAsia="sv-SE"/>
          <w14:ligatures w14:val="none"/>
        </w:rPr>
        <w:br/>
        <w:t xml:space="preserve">Prosan har förvånande nog vissa brister och personteckningen är mer ytlig </w:t>
      </w:r>
      <w:r w:rsidRPr="002C1502">
        <w:rPr>
          <w:rFonts w:ascii="Cambria" w:eastAsia="Times New Roman" w:hAnsi="Cambria" w:cs="Times New Roman"/>
          <w:kern w:val="0"/>
          <w:sz w:val="28"/>
          <w:szCs w:val="28"/>
          <w:lang w:eastAsia="sv-SE"/>
          <w14:ligatures w14:val="none"/>
        </w:rPr>
        <w:lastRenderedPageBreak/>
        <w:t>än djup. Det vägs upp av en spänstig dialog och författarens förmåga att hantera de ekonomiska spörsmålen.</w:t>
      </w:r>
      <w:r w:rsidR="00F1468A">
        <w:rPr>
          <w:rFonts w:ascii="Cambria" w:eastAsia="Times New Roman" w:hAnsi="Cambria" w:cs="Times New Roman"/>
          <w:kern w:val="0"/>
          <w:sz w:val="28"/>
          <w:szCs w:val="28"/>
          <w:lang w:eastAsia="sv-SE"/>
          <w14:ligatures w14:val="none"/>
        </w:rPr>
        <w:t xml:space="preserve"> </w:t>
      </w:r>
      <w:r w:rsidR="00F55864">
        <w:rPr>
          <w:rFonts w:ascii="Cambria" w:eastAsia="Times New Roman" w:hAnsi="Cambria" w:cs="Times New Roman"/>
          <w:kern w:val="0"/>
          <w:sz w:val="28"/>
          <w:szCs w:val="28"/>
          <w:lang w:eastAsia="sv-SE"/>
          <w14:ligatures w14:val="none"/>
        </w:rPr>
        <w:t>Det finns också ett driv i berättelsen som för tankarna till en bra teveserie.</w:t>
      </w:r>
    </w:p>
    <w:p w14:paraId="6DB5FBF6" w14:textId="77777777" w:rsidR="00F55864" w:rsidRDefault="00F55864" w:rsidP="002C1502">
      <w:pPr>
        <w:rPr>
          <w:rFonts w:ascii="Cambria" w:eastAsia="Times New Roman" w:hAnsi="Cambria" w:cs="Times New Roman"/>
          <w:kern w:val="0"/>
          <w:sz w:val="28"/>
          <w:szCs w:val="28"/>
          <w:lang w:eastAsia="sv-SE"/>
          <w14:ligatures w14:val="none"/>
        </w:rPr>
      </w:pPr>
    </w:p>
    <w:p w14:paraId="779106CD" w14:textId="59030A73" w:rsidR="002C1502" w:rsidRPr="002C1502" w:rsidRDefault="00F55864" w:rsidP="002C1502">
      <w:pPr>
        <w:rPr>
          <w:rFonts w:ascii="Cambria" w:eastAsia="Times New Roman" w:hAnsi="Cambria" w:cs="Times New Roman"/>
          <w:kern w:val="0"/>
          <w:sz w:val="28"/>
          <w:szCs w:val="28"/>
          <w:lang w:eastAsia="sv-SE"/>
          <w14:ligatures w14:val="none"/>
        </w:rPr>
      </w:pPr>
      <w:r>
        <w:rPr>
          <w:rFonts w:ascii="Cambria" w:eastAsia="Times New Roman" w:hAnsi="Cambria" w:cs="Times New Roman"/>
          <w:kern w:val="0"/>
          <w:sz w:val="28"/>
          <w:szCs w:val="28"/>
          <w:lang w:eastAsia="sv-SE"/>
          <w14:ligatures w14:val="none"/>
        </w:rPr>
        <w:t>BJÖRN  ÖIJER september 2023</w:t>
      </w:r>
      <w:r w:rsidR="002C1502" w:rsidRPr="002C1502">
        <w:rPr>
          <w:rFonts w:ascii="Cambria" w:eastAsia="Times New Roman" w:hAnsi="Cambria" w:cs="Times New Roman"/>
          <w:kern w:val="0"/>
          <w:sz w:val="28"/>
          <w:szCs w:val="28"/>
          <w:lang w:eastAsia="sv-SE"/>
          <w14:ligatures w14:val="none"/>
        </w:rPr>
        <w:br/>
      </w:r>
    </w:p>
    <w:p w14:paraId="517ACD03" w14:textId="77777777" w:rsidR="002C1502" w:rsidRPr="002C1502" w:rsidRDefault="002C1502">
      <w:pPr>
        <w:rPr>
          <w:rFonts w:ascii="Cambria" w:hAnsi="Cambria"/>
          <w:sz w:val="28"/>
          <w:szCs w:val="28"/>
        </w:rPr>
      </w:pPr>
    </w:p>
    <w:sectPr w:rsidR="002C1502" w:rsidRPr="002C1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02"/>
    <w:rsid w:val="002C1502"/>
    <w:rsid w:val="00F1468A"/>
    <w:rsid w:val="00F55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EE8A36E"/>
  <w15:chartTrackingRefBased/>
  <w15:docId w15:val="{D05BFB8A-4ADC-C447-9AA8-6414DE97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39523">
      <w:bodyDiv w:val="1"/>
      <w:marLeft w:val="0"/>
      <w:marRight w:val="0"/>
      <w:marTop w:val="0"/>
      <w:marBottom w:val="0"/>
      <w:divBdr>
        <w:top w:val="none" w:sz="0" w:space="0" w:color="auto"/>
        <w:left w:val="none" w:sz="0" w:space="0" w:color="auto"/>
        <w:bottom w:val="none" w:sz="0" w:space="0" w:color="auto"/>
        <w:right w:val="none" w:sz="0" w:space="0" w:color="auto"/>
      </w:divBdr>
      <w:divsChild>
        <w:div w:id="347754606">
          <w:marLeft w:val="0"/>
          <w:marRight w:val="0"/>
          <w:marTop w:val="0"/>
          <w:marBottom w:val="0"/>
          <w:divBdr>
            <w:top w:val="none" w:sz="0" w:space="0" w:color="auto"/>
            <w:left w:val="none" w:sz="0" w:space="0" w:color="auto"/>
            <w:bottom w:val="none" w:sz="0" w:space="0" w:color="auto"/>
            <w:right w:val="none" w:sz="0" w:space="0" w:color="auto"/>
          </w:divBdr>
          <w:divsChild>
            <w:div w:id="1934703911">
              <w:marLeft w:val="0"/>
              <w:marRight w:val="0"/>
              <w:marTop w:val="0"/>
              <w:marBottom w:val="0"/>
              <w:divBdr>
                <w:top w:val="none" w:sz="0" w:space="0" w:color="auto"/>
                <w:left w:val="none" w:sz="0" w:space="0" w:color="auto"/>
                <w:bottom w:val="none" w:sz="0" w:space="0" w:color="auto"/>
                <w:right w:val="none" w:sz="0" w:space="0" w:color="auto"/>
              </w:divBdr>
              <w:divsChild>
                <w:div w:id="1668170629">
                  <w:marLeft w:val="0"/>
                  <w:marRight w:val="0"/>
                  <w:marTop w:val="0"/>
                  <w:marBottom w:val="0"/>
                  <w:divBdr>
                    <w:top w:val="none" w:sz="0" w:space="0" w:color="auto"/>
                    <w:left w:val="none" w:sz="0" w:space="0" w:color="auto"/>
                    <w:bottom w:val="none" w:sz="0" w:space="0" w:color="auto"/>
                    <w:right w:val="none" w:sz="0" w:space="0" w:color="auto"/>
                  </w:divBdr>
                  <w:divsChild>
                    <w:div w:id="18054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362</Words>
  <Characters>1923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2</cp:revision>
  <dcterms:created xsi:type="dcterms:W3CDTF">2023-09-03T11:54:00Z</dcterms:created>
  <dcterms:modified xsi:type="dcterms:W3CDTF">2023-09-03T12:07:00Z</dcterms:modified>
</cp:coreProperties>
</file>