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E123" w14:textId="4501F866" w:rsidR="00556EA5" w:rsidRPr="00556EA5" w:rsidRDefault="00556EA5" w:rsidP="00646AA8">
      <w:pPr>
        <w:autoSpaceDE w:val="0"/>
        <w:autoSpaceDN w:val="0"/>
        <w:adjustRightInd w:val="0"/>
        <w:spacing w:after="0" w:line="240" w:lineRule="auto"/>
        <w:rPr>
          <w:rFonts w:ascii="Cambria" w:hAnsi="Cambria" w:cs="AppleSystemUIFont"/>
          <w:i/>
          <w:iCs/>
          <w:color w:val="FF0000"/>
          <w:kern w:val="0"/>
          <w:sz w:val="44"/>
          <w:szCs w:val="44"/>
        </w:rPr>
      </w:pPr>
      <w:r w:rsidRPr="00556EA5">
        <w:rPr>
          <w:rFonts w:ascii="Cambria" w:hAnsi="Cambria" w:cs="AppleSystemUIFont"/>
          <w:i/>
          <w:iCs/>
          <w:color w:val="FF0000"/>
          <w:kern w:val="0"/>
          <w:sz w:val="44"/>
          <w:szCs w:val="44"/>
        </w:rPr>
        <w:t>Offrade sig för jordens förtryckta</w:t>
      </w:r>
    </w:p>
    <w:p w14:paraId="794DCF35" w14:textId="77777777" w:rsidR="00556EA5" w:rsidRDefault="00556EA5" w:rsidP="00646AA8">
      <w:pPr>
        <w:autoSpaceDE w:val="0"/>
        <w:autoSpaceDN w:val="0"/>
        <w:adjustRightInd w:val="0"/>
        <w:spacing w:after="0" w:line="240" w:lineRule="auto"/>
        <w:rPr>
          <w:rFonts w:ascii="Cambria" w:hAnsi="Cambria" w:cs="AppleSystemUIFont"/>
          <w:b/>
          <w:bCs/>
          <w:kern w:val="0"/>
          <w:sz w:val="26"/>
          <w:szCs w:val="26"/>
        </w:rPr>
      </w:pPr>
    </w:p>
    <w:p w14:paraId="41754B0C" w14:textId="5B3AC96A" w:rsidR="00D20914" w:rsidRDefault="00D20914" w:rsidP="00646AA8">
      <w:pPr>
        <w:autoSpaceDE w:val="0"/>
        <w:autoSpaceDN w:val="0"/>
        <w:adjustRightInd w:val="0"/>
        <w:spacing w:after="0" w:line="240" w:lineRule="auto"/>
        <w:rPr>
          <w:rFonts w:ascii="Cambria" w:hAnsi="Cambria" w:cs="AppleSystemUIFont"/>
          <w:b/>
          <w:bCs/>
          <w:kern w:val="0"/>
          <w:sz w:val="26"/>
          <w:szCs w:val="26"/>
        </w:rPr>
      </w:pPr>
      <w:r>
        <w:rPr>
          <w:rFonts w:ascii="Cambria" w:hAnsi="Cambria" w:cs="AppleSystemUIFont"/>
          <w:b/>
          <w:bCs/>
          <w:kern w:val="0"/>
          <w:sz w:val="26"/>
          <w:szCs w:val="26"/>
        </w:rPr>
        <w:t xml:space="preserve">Per-Ulf Nilsson: Revolutionären från </w:t>
      </w:r>
      <w:r w:rsidR="00020540">
        <w:rPr>
          <w:rFonts w:ascii="Cambria" w:hAnsi="Cambria" w:cs="AppleSystemUIFont"/>
          <w:b/>
          <w:bCs/>
          <w:kern w:val="0"/>
          <w:sz w:val="26"/>
          <w:szCs w:val="26"/>
        </w:rPr>
        <w:t>Tvååker</w:t>
      </w:r>
      <w:r>
        <w:rPr>
          <w:rFonts w:ascii="Cambria" w:hAnsi="Cambria" w:cs="AppleSystemUIFont"/>
          <w:b/>
          <w:bCs/>
          <w:kern w:val="0"/>
          <w:sz w:val="26"/>
          <w:szCs w:val="26"/>
        </w:rPr>
        <w:t xml:space="preserve"> (</w:t>
      </w:r>
      <w:r w:rsidR="00552599">
        <w:rPr>
          <w:rFonts w:ascii="Cambria" w:hAnsi="Cambria" w:cs="AppleSystemUIFont"/>
          <w:b/>
          <w:bCs/>
          <w:kern w:val="0"/>
          <w:sz w:val="26"/>
          <w:szCs w:val="26"/>
        </w:rPr>
        <w:t xml:space="preserve">Books on </w:t>
      </w:r>
      <w:proofErr w:type="spellStart"/>
      <w:r w:rsidR="00552599">
        <w:rPr>
          <w:rFonts w:ascii="Cambria" w:hAnsi="Cambria" w:cs="AppleSystemUIFont"/>
          <w:b/>
          <w:bCs/>
          <w:kern w:val="0"/>
          <w:sz w:val="26"/>
          <w:szCs w:val="26"/>
        </w:rPr>
        <w:t>Demand</w:t>
      </w:r>
      <w:proofErr w:type="spellEnd"/>
      <w:r w:rsidR="00552599">
        <w:rPr>
          <w:rFonts w:ascii="Cambria" w:hAnsi="Cambria" w:cs="AppleSystemUIFont"/>
          <w:b/>
          <w:bCs/>
          <w:kern w:val="0"/>
          <w:sz w:val="26"/>
          <w:szCs w:val="26"/>
        </w:rPr>
        <w:t>)</w:t>
      </w:r>
    </w:p>
    <w:p w14:paraId="0EF5BDA2" w14:textId="77777777" w:rsidR="00D20914" w:rsidRDefault="00D20914" w:rsidP="00646AA8">
      <w:pPr>
        <w:autoSpaceDE w:val="0"/>
        <w:autoSpaceDN w:val="0"/>
        <w:adjustRightInd w:val="0"/>
        <w:spacing w:after="0" w:line="240" w:lineRule="auto"/>
        <w:rPr>
          <w:rFonts w:ascii="Cambria" w:hAnsi="Cambria" w:cs="AppleSystemUIFont"/>
          <w:b/>
          <w:bCs/>
          <w:kern w:val="0"/>
          <w:sz w:val="26"/>
          <w:szCs w:val="26"/>
        </w:rPr>
      </w:pPr>
    </w:p>
    <w:p w14:paraId="667DB5A8" w14:textId="21AD4326" w:rsidR="00646AA8" w:rsidRPr="00A07FCC" w:rsidRDefault="00646AA8" w:rsidP="00646AA8">
      <w:pPr>
        <w:autoSpaceDE w:val="0"/>
        <w:autoSpaceDN w:val="0"/>
        <w:adjustRightInd w:val="0"/>
        <w:spacing w:after="0" w:line="240" w:lineRule="auto"/>
        <w:rPr>
          <w:rFonts w:ascii="Cambria" w:hAnsi="Cambria" w:cs="AppleSystemUIFont"/>
          <w:b/>
          <w:bCs/>
          <w:kern w:val="0"/>
          <w:sz w:val="26"/>
          <w:szCs w:val="26"/>
        </w:rPr>
      </w:pPr>
      <w:r w:rsidRPr="00A07FCC">
        <w:rPr>
          <w:rFonts w:ascii="Cambria" w:hAnsi="Cambria" w:cs="AppleSystemUIFont"/>
          <w:b/>
          <w:bCs/>
          <w:kern w:val="0"/>
          <w:sz w:val="26"/>
          <w:szCs w:val="26"/>
        </w:rPr>
        <w:t xml:space="preserve">Prästsonen Svante </w:t>
      </w:r>
      <w:proofErr w:type="spellStart"/>
      <w:r w:rsidRPr="00A07FCC">
        <w:rPr>
          <w:rFonts w:ascii="Cambria" w:hAnsi="Cambria" w:cs="AppleSystemUIFont"/>
          <w:b/>
          <w:bCs/>
          <w:kern w:val="0"/>
          <w:sz w:val="26"/>
          <w:szCs w:val="26"/>
        </w:rPr>
        <w:t>Grände</w:t>
      </w:r>
      <w:proofErr w:type="spellEnd"/>
      <w:r w:rsidRPr="00A07FCC">
        <w:rPr>
          <w:rFonts w:ascii="Cambria" w:hAnsi="Cambria" w:cs="AppleSystemUIFont"/>
          <w:b/>
          <w:bCs/>
          <w:kern w:val="0"/>
          <w:sz w:val="26"/>
          <w:szCs w:val="26"/>
        </w:rPr>
        <w:t xml:space="preserve"> från Halland blev gerillakämpe i Chile och Argentina vid tiden för demokratins krossande på 1970-talet. Per-Ulf Nilsson har skrivit en gripande bok om detta människoöde.</w:t>
      </w:r>
    </w:p>
    <w:p w14:paraId="7FAEE47D" w14:textId="77777777" w:rsidR="00646AA8" w:rsidRPr="00A07FCC" w:rsidRDefault="00646AA8" w:rsidP="00646AA8">
      <w:pPr>
        <w:autoSpaceDE w:val="0"/>
        <w:autoSpaceDN w:val="0"/>
        <w:adjustRightInd w:val="0"/>
        <w:spacing w:after="0" w:line="240" w:lineRule="auto"/>
        <w:rPr>
          <w:rFonts w:ascii="Cambria" w:hAnsi="Cambria" w:cs="AppleSystemUIFont"/>
          <w:b/>
          <w:bCs/>
          <w:kern w:val="0"/>
          <w:sz w:val="26"/>
          <w:szCs w:val="26"/>
        </w:rPr>
      </w:pPr>
    </w:p>
    <w:p w14:paraId="73809647"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 xml:space="preserve">Författaren kände Svante </w:t>
      </w:r>
      <w:proofErr w:type="spellStart"/>
      <w:r w:rsidRPr="00894892">
        <w:rPr>
          <w:rFonts w:ascii="Cambria" w:hAnsi="Cambria" w:cs="AppleSystemUIFont"/>
          <w:kern w:val="0"/>
          <w:sz w:val="26"/>
          <w:szCs w:val="26"/>
        </w:rPr>
        <w:t>Grände</w:t>
      </w:r>
      <w:proofErr w:type="spellEnd"/>
      <w:r w:rsidRPr="00894892">
        <w:rPr>
          <w:rFonts w:ascii="Cambria" w:hAnsi="Cambria" w:cs="AppleSystemUIFont"/>
          <w:kern w:val="0"/>
          <w:sz w:val="26"/>
          <w:szCs w:val="26"/>
        </w:rPr>
        <w:t>. De hade varit med i samma utbytesprogram i USA. Hösten 1970 delade de lägenhet. Ändå hade Per-Ulf Nilsson ingen tydlig bild av kamratens engagemang i Latinamerika. Det mesta av stoffet i boken har han fått fram genom intervjuer med närstående och vapenbröder, både kvinnliga och manliga, till Julio, som blev Svantes täcknamn i gerillarörelsen. Svantes egna brev till föräldrarna är också en viktig källa.</w:t>
      </w:r>
    </w:p>
    <w:p w14:paraId="27122033"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7D6A087C"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Julio beskrivs som en charmig och utåtriktad ung man. Men han kunde samtidigt vara sluten och inbunden och ovillig att visa känslor. Sökte sinnesro i ensamheten. Han brann för rättvisa åt fattiga bönder och skogsarbetare. Det var deras frihet han slogs för i bergen och skogarna så långt hemifrån. Han var i god fysisk form, skydde inga strapatser.</w:t>
      </w:r>
    </w:p>
    <w:p w14:paraId="67D47395"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5C6302C1"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 xml:space="preserve">Julios drivkrafter hade nog inslag av revolutionsromantik men byggde huvudsakligen på kristna värderingar. Att göra rätt för sig som människa, att stötta de svaga och utsatta. I vänsterrörelsen </w:t>
      </w:r>
      <w:proofErr w:type="spellStart"/>
      <w:r w:rsidRPr="00894892">
        <w:rPr>
          <w:rFonts w:ascii="Cambria" w:hAnsi="Cambria" w:cs="AppleSystemUIFont"/>
          <w:kern w:val="0"/>
          <w:sz w:val="26"/>
          <w:szCs w:val="26"/>
        </w:rPr>
        <w:t>M.I.R</w:t>
      </w:r>
      <w:proofErr w:type="spellEnd"/>
      <w:r w:rsidRPr="00894892">
        <w:rPr>
          <w:rFonts w:ascii="Cambria" w:hAnsi="Cambria" w:cs="AppleSystemUIFont"/>
          <w:kern w:val="0"/>
          <w:sz w:val="26"/>
          <w:szCs w:val="26"/>
        </w:rPr>
        <w:t xml:space="preserve">. fann han ett lämpligt verktyg, ett kämpande kollektiv att ansluta sig till. </w:t>
      </w:r>
    </w:p>
    <w:p w14:paraId="5D6D87F8"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4E061779"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Per-Ulf Nilsson visar den största respekt för vännens solidaritet med jordens förtryckta. Han konstaterar dock att kampen var både orealistisk och idealistisk, rentav oförnuftig i sin blinda övertygelse. Motståndaren var alltför stark. Julio offrade livet precis som Che Guevara.</w:t>
      </w:r>
    </w:p>
    <w:p w14:paraId="5ABF69C0"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7C48E10F"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”Revolutionären från Tvååker” är till genren en blandning av roman och dokumentär biografi illustrerad med ett fåtal autentiska foton. När författaren återger huvudpersonens tankar och känslor, ibland garderade med ett ”kanske”, uppstår förstås ett trovärdighetsproblem.</w:t>
      </w:r>
    </w:p>
    <w:p w14:paraId="12EEF563"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74489108"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Med det sagt vill jag varmt rekommendera denna ärliga skildring av ett mycket annorlunda svenskt levnadsöde. Per-Ulf Nilssons prosa har en lyrisk ton, när han berättar om den naturälskande och Dan Andersson-vurmande Julio:</w:t>
      </w:r>
    </w:p>
    <w:p w14:paraId="1EF0D758"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18821321"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”den gudomliga karaktär av ljus och pelarträd, som en bokdunge om våren utgör.”</w:t>
      </w:r>
    </w:p>
    <w:p w14:paraId="51248964"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01B7A835"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t>”det väldiga, eldgula klotet kastade ut en sista näve glittrande guld över vågorna och sedan snabbt dök ner i havet.”</w:t>
      </w:r>
    </w:p>
    <w:p w14:paraId="7DBCBBC9"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4C7D199D"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r w:rsidRPr="00894892">
        <w:rPr>
          <w:rFonts w:ascii="Cambria" w:hAnsi="Cambria" w:cs="AppleSystemUIFont"/>
          <w:kern w:val="0"/>
          <w:sz w:val="26"/>
          <w:szCs w:val="26"/>
        </w:rPr>
        <w:lastRenderedPageBreak/>
        <w:t>Nilsson tecknar också en fyllig och detaljerad bakgrund med fakta om repressionen och de olika folkfronterna i USA-imperialismens sydamerikanska högerdiktaturer på 70-talet. Om fabriksarbetarnas strejker hade kunnat koordineras med fröet till uppror på landsbygden, då hade en väpnad revolution möjligen kunnat vara ett alternativ till underkastelse.</w:t>
      </w:r>
    </w:p>
    <w:p w14:paraId="764C75B9" w14:textId="77777777" w:rsidR="00646AA8" w:rsidRPr="00894892" w:rsidRDefault="00646AA8" w:rsidP="00646AA8">
      <w:pPr>
        <w:autoSpaceDE w:val="0"/>
        <w:autoSpaceDN w:val="0"/>
        <w:adjustRightInd w:val="0"/>
        <w:spacing w:after="0" w:line="240" w:lineRule="auto"/>
        <w:rPr>
          <w:rFonts w:ascii="Cambria" w:hAnsi="Cambria" w:cs="AppleSystemUIFont"/>
          <w:kern w:val="0"/>
          <w:sz w:val="26"/>
          <w:szCs w:val="26"/>
        </w:rPr>
      </w:pPr>
    </w:p>
    <w:p w14:paraId="7F03EDC6" w14:textId="02A6A377" w:rsidR="00646AA8" w:rsidRPr="00894892" w:rsidRDefault="00646AA8" w:rsidP="00646AA8">
      <w:pPr>
        <w:rPr>
          <w:rFonts w:ascii="Cambria" w:hAnsi="Cambria"/>
        </w:rPr>
      </w:pPr>
      <w:r w:rsidRPr="00894892">
        <w:rPr>
          <w:rFonts w:ascii="Cambria" w:hAnsi="Cambria" w:cs="AppleSystemUIFont"/>
          <w:kern w:val="0"/>
          <w:sz w:val="26"/>
          <w:szCs w:val="26"/>
        </w:rPr>
        <w:t>BJÖRN ÖIJER</w:t>
      </w:r>
      <w:r w:rsidR="00556EA5">
        <w:rPr>
          <w:rFonts w:ascii="Cambria" w:hAnsi="Cambria" w:cs="AppleSystemUIFont"/>
          <w:kern w:val="0"/>
          <w:sz w:val="26"/>
          <w:szCs w:val="26"/>
        </w:rPr>
        <w:t xml:space="preserve"> april 2024</w:t>
      </w:r>
    </w:p>
    <w:sectPr w:rsidR="00646AA8" w:rsidRPr="0089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A8"/>
    <w:rsid w:val="00020540"/>
    <w:rsid w:val="00192CFA"/>
    <w:rsid w:val="00552599"/>
    <w:rsid w:val="00556EA5"/>
    <w:rsid w:val="00646AA8"/>
    <w:rsid w:val="00894892"/>
    <w:rsid w:val="00A07FCC"/>
    <w:rsid w:val="00D20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E2302A"/>
  <w15:chartTrackingRefBased/>
  <w15:docId w15:val="{EA961FED-D616-F049-AD7F-C41D591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6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46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46AA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46AA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46AA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46AA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46AA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46AA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46AA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6AA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46AA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46AA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46AA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46AA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46AA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46AA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46AA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46AA8"/>
    <w:rPr>
      <w:rFonts w:eastAsiaTheme="majorEastAsia" w:cstheme="majorBidi"/>
      <w:color w:val="272727" w:themeColor="text1" w:themeTint="D8"/>
    </w:rPr>
  </w:style>
  <w:style w:type="paragraph" w:styleId="Rubrik">
    <w:name w:val="Title"/>
    <w:basedOn w:val="Normal"/>
    <w:next w:val="Normal"/>
    <w:link w:val="RubrikChar"/>
    <w:uiPriority w:val="10"/>
    <w:qFormat/>
    <w:rsid w:val="00646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46AA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46AA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46AA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46AA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46AA8"/>
    <w:rPr>
      <w:i/>
      <w:iCs/>
      <w:color w:val="404040" w:themeColor="text1" w:themeTint="BF"/>
    </w:rPr>
  </w:style>
  <w:style w:type="paragraph" w:styleId="Liststycke">
    <w:name w:val="List Paragraph"/>
    <w:basedOn w:val="Normal"/>
    <w:uiPriority w:val="34"/>
    <w:qFormat/>
    <w:rsid w:val="00646AA8"/>
    <w:pPr>
      <w:ind w:left="720"/>
      <w:contextualSpacing/>
    </w:pPr>
  </w:style>
  <w:style w:type="character" w:styleId="Starkbetoning">
    <w:name w:val="Intense Emphasis"/>
    <w:basedOn w:val="Standardstycketeckensnitt"/>
    <w:uiPriority w:val="21"/>
    <w:qFormat/>
    <w:rsid w:val="00646AA8"/>
    <w:rPr>
      <w:i/>
      <w:iCs/>
      <w:color w:val="0F4761" w:themeColor="accent1" w:themeShade="BF"/>
    </w:rPr>
  </w:style>
  <w:style w:type="paragraph" w:styleId="Starktcitat">
    <w:name w:val="Intense Quote"/>
    <w:basedOn w:val="Normal"/>
    <w:next w:val="Normal"/>
    <w:link w:val="StarktcitatChar"/>
    <w:uiPriority w:val="30"/>
    <w:qFormat/>
    <w:rsid w:val="00646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46AA8"/>
    <w:rPr>
      <w:i/>
      <w:iCs/>
      <w:color w:val="0F4761" w:themeColor="accent1" w:themeShade="BF"/>
    </w:rPr>
  </w:style>
  <w:style w:type="character" w:styleId="Starkreferens">
    <w:name w:val="Intense Reference"/>
    <w:basedOn w:val="Standardstycketeckensnitt"/>
    <w:uiPriority w:val="32"/>
    <w:qFormat/>
    <w:rsid w:val="00646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2286</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8</cp:revision>
  <dcterms:created xsi:type="dcterms:W3CDTF">2024-04-22T14:57:00Z</dcterms:created>
  <dcterms:modified xsi:type="dcterms:W3CDTF">2024-04-22T15:08:00Z</dcterms:modified>
</cp:coreProperties>
</file>