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A7A" w:rsidRDefault="00344A7A">
      <w:pPr>
        <w:rPr>
          <w:b/>
          <w:sz w:val="28"/>
          <w:szCs w:val="22"/>
        </w:rPr>
      </w:pPr>
    </w:p>
    <w:p w:rsidR="00344A7A" w:rsidRPr="00344A7A" w:rsidRDefault="00344A7A">
      <w:pPr>
        <w:rPr>
          <w:i/>
          <w:color w:val="FF0000"/>
          <w:sz w:val="44"/>
          <w:szCs w:val="22"/>
        </w:rPr>
      </w:pPr>
      <w:r w:rsidRPr="00344A7A">
        <w:rPr>
          <w:i/>
          <w:color w:val="FF0000"/>
          <w:sz w:val="44"/>
          <w:szCs w:val="22"/>
        </w:rPr>
        <w:t>Bedövande ordmassor om de dödas återkomst</w:t>
      </w:r>
    </w:p>
    <w:p w:rsidR="00CB1E95" w:rsidRPr="00CB1E95" w:rsidRDefault="00344A7A">
      <w:pPr>
        <w:rPr>
          <w:b/>
          <w:sz w:val="28"/>
          <w:szCs w:val="22"/>
        </w:rPr>
      </w:pPr>
      <w:r>
        <w:rPr>
          <w:b/>
          <w:sz w:val="28"/>
          <w:szCs w:val="22"/>
        </w:rPr>
        <w:t>Karl Ove</w:t>
      </w:r>
      <w:r w:rsidR="00CB1E95" w:rsidRPr="00CB1E95">
        <w:rPr>
          <w:b/>
          <w:sz w:val="28"/>
          <w:szCs w:val="22"/>
        </w:rPr>
        <w:t xml:space="preserve"> </w:t>
      </w:r>
      <w:proofErr w:type="spellStart"/>
      <w:r w:rsidR="00CB1E95" w:rsidRPr="00CB1E95">
        <w:rPr>
          <w:b/>
          <w:sz w:val="28"/>
          <w:szCs w:val="22"/>
        </w:rPr>
        <w:t>Knausgård</w:t>
      </w:r>
      <w:proofErr w:type="spellEnd"/>
      <w:r w:rsidR="00CB1E95" w:rsidRPr="00CB1E95">
        <w:rPr>
          <w:b/>
          <w:sz w:val="28"/>
          <w:szCs w:val="22"/>
        </w:rPr>
        <w:t>: Vargarna från evighetens skog (Norstedts)</w:t>
      </w:r>
    </w:p>
    <w:p w:rsidR="00CB1E95" w:rsidRDefault="00CB1E95">
      <w:pPr>
        <w:rPr>
          <w:sz w:val="28"/>
          <w:szCs w:val="22"/>
        </w:rPr>
      </w:pPr>
      <w:r w:rsidRPr="00CB1E95">
        <w:rPr>
          <w:sz w:val="28"/>
          <w:szCs w:val="22"/>
        </w:rPr>
        <w:t xml:space="preserve">Trots lovord i media blev </w:t>
      </w:r>
      <w:r w:rsidR="00344A7A">
        <w:rPr>
          <w:sz w:val="28"/>
          <w:szCs w:val="22"/>
        </w:rPr>
        <w:t xml:space="preserve">Karl Ove </w:t>
      </w:r>
      <w:proofErr w:type="spellStart"/>
      <w:r w:rsidR="00344A7A">
        <w:rPr>
          <w:sz w:val="28"/>
          <w:szCs w:val="22"/>
        </w:rPr>
        <w:t>Knausgårds</w:t>
      </w:r>
      <w:proofErr w:type="spellEnd"/>
      <w:r w:rsidRPr="00CB1E95">
        <w:rPr>
          <w:sz w:val="28"/>
          <w:szCs w:val="22"/>
        </w:rPr>
        <w:t xml:space="preserve"> uppföljare till succén ”Morgonstjärnan” en besvikelse för mig. Kan ingen tala allvar med denne ordsprutande författare om att god litteratur inte kräver tegelstensvolymer?</w:t>
      </w:r>
      <w:r w:rsidRPr="00CB1E95">
        <w:rPr>
          <w:sz w:val="28"/>
          <w:szCs w:val="22"/>
        </w:rPr>
        <w:br/>
      </w:r>
      <w:r w:rsidR="00344A7A">
        <w:rPr>
          <w:sz w:val="28"/>
          <w:szCs w:val="22"/>
        </w:rPr>
        <w:br/>
        <w:t xml:space="preserve">Del två i Karl </w:t>
      </w:r>
      <w:r>
        <w:rPr>
          <w:sz w:val="28"/>
          <w:szCs w:val="22"/>
        </w:rPr>
        <w:t xml:space="preserve">Ove </w:t>
      </w:r>
      <w:proofErr w:type="spellStart"/>
      <w:r>
        <w:rPr>
          <w:sz w:val="28"/>
          <w:szCs w:val="22"/>
        </w:rPr>
        <w:t>Knausgårds</w:t>
      </w:r>
      <w:proofErr w:type="spellEnd"/>
      <w:r w:rsidRPr="00CB1E95">
        <w:rPr>
          <w:sz w:val="28"/>
          <w:szCs w:val="22"/>
        </w:rPr>
        <w:t xml:space="preserve"> planerade trilogi om ett naturfenomens inverkan på planeten och mänskligheten har den vackra titeln ”Vargarna från evighetens skog”. De första 400 sidorna av närmare 800 utspelar sig i Norge </w:t>
      </w:r>
      <w:proofErr w:type="spellStart"/>
      <w:r w:rsidRPr="00CB1E95">
        <w:rPr>
          <w:sz w:val="28"/>
          <w:szCs w:val="22"/>
        </w:rPr>
        <w:t>tjernobylkatastrofens</w:t>
      </w:r>
      <w:proofErr w:type="spellEnd"/>
      <w:r w:rsidRPr="00CB1E95">
        <w:rPr>
          <w:sz w:val="28"/>
          <w:szCs w:val="22"/>
        </w:rPr>
        <w:t xml:space="preserve"> år 1986. Det är fängslande läsning rakt igenom med psykologiskt träffsäkra människoporträtt - och en upptäckt som trollbinder huvudpersonen, unge </w:t>
      </w:r>
      <w:proofErr w:type="spellStart"/>
      <w:r w:rsidRPr="00CB1E95">
        <w:rPr>
          <w:sz w:val="28"/>
          <w:szCs w:val="22"/>
        </w:rPr>
        <w:t>Syvert</w:t>
      </w:r>
      <w:proofErr w:type="spellEnd"/>
      <w:r w:rsidRPr="00CB1E95">
        <w:rPr>
          <w:sz w:val="28"/>
          <w:szCs w:val="22"/>
        </w:rPr>
        <w:t xml:space="preserve"> som just muckat från lumpen.</w:t>
      </w:r>
      <w:r w:rsidRPr="00CB1E95">
        <w:rPr>
          <w:sz w:val="28"/>
          <w:szCs w:val="22"/>
        </w:rPr>
        <w:br/>
      </w:r>
      <w:r w:rsidRPr="00CB1E95">
        <w:rPr>
          <w:sz w:val="28"/>
          <w:szCs w:val="22"/>
        </w:rPr>
        <w:br/>
        <w:t xml:space="preserve">I bokens andra hälft flyttas vi till Ryssland före angreppet på Ukraina. Nya personligheter att hålla reda på. Och så fokus på temat odödlighet. Att våra avlidna ska kunna återuppväckas till evigt liv och fylla både jorden och andra himlakroppar med sina fysiska gestalter. Här blir prosan långtråkig och docerande. </w:t>
      </w:r>
      <w:proofErr w:type="spellStart"/>
      <w:r w:rsidRPr="00CB1E95">
        <w:rPr>
          <w:sz w:val="28"/>
          <w:szCs w:val="22"/>
        </w:rPr>
        <w:t>Knausgårds</w:t>
      </w:r>
      <w:proofErr w:type="spellEnd"/>
      <w:r w:rsidRPr="00CB1E95">
        <w:rPr>
          <w:sz w:val="28"/>
          <w:szCs w:val="22"/>
        </w:rPr>
        <w:t xml:space="preserve"> växelverkan mellan extrem vardagsrealism och fördjupande essäistik, etablerad redan i ”Min kamp”</w:t>
      </w:r>
      <w:r>
        <w:rPr>
          <w:sz w:val="28"/>
          <w:szCs w:val="22"/>
        </w:rPr>
        <w:t>,</w:t>
      </w:r>
      <w:r w:rsidRPr="00CB1E95">
        <w:rPr>
          <w:sz w:val="28"/>
          <w:szCs w:val="22"/>
        </w:rPr>
        <w:t xml:space="preserve"> börjar nu </w:t>
      </w:r>
      <w:r>
        <w:rPr>
          <w:sz w:val="28"/>
          <w:szCs w:val="22"/>
        </w:rPr>
        <w:t>kännas tjatig.</w:t>
      </w:r>
      <w:r w:rsidRPr="00CB1E95">
        <w:rPr>
          <w:sz w:val="28"/>
          <w:szCs w:val="22"/>
        </w:rPr>
        <w:br/>
      </w:r>
      <w:r w:rsidRPr="00CB1E95">
        <w:rPr>
          <w:sz w:val="28"/>
          <w:szCs w:val="22"/>
        </w:rPr>
        <w:br/>
        <w:t xml:space="preserve">Min besvikelse grundar sig också i att ingen av de mycket intressanta karaktärerna i ”Morgonstjärnan” återkommer i uppföljaren. Det var ju deras relationer, reaktioner och upplevelser jag hade sett fram </w:t>
      </w:r>
      <w:r>
        <w:rPr>
          <w:sz w:val="28"/>
          <w:szCs w:val="22"/>
        </w:rPr>
        <w:t>emot</w:t>
      </w:r>
      <w:r w:rsidRPr="00CB1E95">
        <w:rPr>
          <w:sz w:val="28"/>
          <w:szCs w:val="22"/>
        </w:rPr>
        <w:t>. Grusade förhoppningar med andra ord.</w:t>
      </w:r>
      <w:r w:rsidRPr="00CB1E95">
        <w:rPr>
          <w:sz w:val="28"/>
          <w:szCs w:val="22"/>
        </w:rPr>
        <w:br/>
      </w:r>
      <w:r w:rsidRPr="00CB1E95">
        <w:rPr>
          <w:sz w:val="28"/>
          <w:szCs w:val="22"/>
        </w:rPr>
        <w:br/>
      </w:r>
      <w:proofErr w:type="spellStart"/>
      <w:r w:rsidRPr="00CB1E95">
        <w:rPr>
          <w:sz w:val="28"/>
          <w:szCs w:val="22"/>
        </w:rPr>
        <w:t>Knausgård</w:t>
      </w:r>
      <w:proofErr w:type="spellEnd"/>
      <w:r w:rsidRPr="00CB1E95">
        <w:rPr>
          <w:sz w:val="28"/>
          <w:szCs w:val="22"/>
        </w:rPr>
        <w:t xml:space="preserve"> verkar gå vilse i en aura av religiös mystik och gudstro parad med vetenskapliga framgångar att bromsa åldrandet. Läs: besegra döden genom att förklara döden onaturlig!</w:t>
      </w:r>
      <w:r w:rsidRPr="00CB1E95">
        <w:rPr>
          <w:sz w:val="28"/>
          <w:szCs w:val="22"/>
        </w:rPr>
        <w:br/>
      </w:r>
      <w:r w:rsidRPr="00CB1E95">
        <w:rPr>
          <w:sz w:val="28"/>
          <w:szCs w:val="22"/>
        </w:rPr>
        <w:br/>
        <w:t xml:space="preserve">Det må vara honom unnat. Men ska han lyckas driva den tesen vidare i morgonstjärnans sken behöver hans förlag anställa en lektör/redaktör med hårdare nypor. Ett kreativt proffs som åtminstone kan grovgallra i </w:t>
      </w:r>
      <w:r>
        <w:rPr>
          <w:sz w:val="28"/>
          <w:szCs w:val="22"/>
        </w:rPr>
        <w:t xml:space="preserve">den produktive </w:t>
      </w:r>
      <w:r w:rsidRPr="00CB1E95">
        <w:rPr>
          <w:sz w:val="28"/>
          <w:szCs w:val="22"/>
        </w:rPr>
        <w:t>författarens ordmassor.</w:t>
      </w:r>
    </w:p>
    <w:p w:rsidR="008A7F79" w:rsidRPr="00CB1E95" w:rsidRDefault="00CB1E95">
      <w:pPr>
        <w:rPr>
          <w:sz w:val="28"/>
        </w:rPr>
      </w:pPr>
      <w:r>
        <w:rPr>
          <w:sz w:val="28"/>
          <w:szCs w:val="22"/>
        </w:rPr>
        <w:t xml:space="preserve">BJÖRN ÖIJER maj 2022 </w:t>
      </w:r>
    </w:p>
    <w:sectPr w:rsidR="008A7F79" w:rsidRPr="00CB1E95" w:rsidSect="00D22EF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B1E95"/>
    <w:rsid w:val="00344A7A"/>
    <w:rsid w:val="00CB1E95"/>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F79"/>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link w:val="SidhuvudChar"/>
    <w:uiPriority w:val="99"/>
    <w:semiHidden/>
    <w:unhideWhenUsed/>
    <w:rsid w:val="00344A7A"/>
    <w:pPr>
      <w:tabs>
        <w:tab w:val="center" w:pos="4703"/>
        <w:tab w:val="right" w:pos="9406"/>
      </w:tabs>
      <w:spacing w:after="0"/>
    </w:pPr>
  </w:style>
  <w:style w:type="character" w:customStyle="1" w:styleId="SidhuvudChar">
    <w:name w:val="Sidhuvud Char"/>
    <w:basedOn w:val="Standardstycketypsnitt"/>
    <w:link w:val="Sidhuvud"/>
    <w:uiPriority w:val="99"/>
    <w:semiHidden/>
    <w:rsid w:val="00344A7A"/>
  </w:style>
  <w:style w:type="paragraph" w:styleId="Sidfot">
    <w:name w:val="footer"/>
    <w:basedOn w:val="Normal"/>
    <w:link w:val="SidfotChar"/>
    <w:uiPriority w:val="99"/>
    <w:semiHidden/>
    <w:unhideWhenUsed/>
    <w:rsid w:val="00344A7A"/>
    <w:pPr>
      <w:tabs>
        <w:tab w:val="center" w:pos="4703"/>
        <w:tab w:val="right" w:pos="9406"/>
      </w:tabs>
      <w:spacing w:after="0"/>
    </w:pPr>
  </w:style>
  <w:style w:type="character" w:customStyle="1" w:styleId="SidfotChar">
    <w:name w:val="Sidfot Char"/>
    <w:basedOn w:val="Standardstycketypsnitt"/>
    <w:link w:val="Sidfot"/>
    <w:uiPriority w:val="99"/>
    <w:semiHidden/>
    <w:rsid w:val="00344A7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2</cp:revision>
  <dcterms:created xsi:type="dcterms:W3CDTF">2022-05-17T12:43:00Z</dcterms:created>
  <dcterms:modified xsi:type="dcterms:W3CDTF">2022-05-17T12:57:00Z</dcterms:modified>
</cp:coreProperties>
</file>