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3C" w:rsidRPr="009A1C3C" w:rsidRDefault="009A1C3C" w:rsidP="009D6EA7">
      <w:pPr>
        <w:spacing w:beforeLines="1" w:afterLines="1"/>
        <w:outlineLvl w:val="0"/>
        <w:rPr>
          <w:i/>
          <w:color w:val="FF0000"/>
          <w:kern w:val="36"/>
          <w:sz w:val="48"/>
          <w:szCs w:val="20"/>
          <w:lang w:eastAsia="sv-SE"/>
        </w:rPr>
      </w:pPr>
      <w:r w:rsidRPr="009A1C3C">
        <w:rPr>
          <w:i/>
          <w:color w:val="FF0000"/>
          <w:kern w:val="36"/>
          <w:sz w:val="48"/>
          <w:szCs w:val="20"/>
          <w:lang w:eastAsia="sv-SE"/>
        </w:rPr>
        <w:t>Spännande om Norrtäljes ödesdag 1719</w:t>
      </w:r>
    </w:p>
    <w:p w:rsidR="009A1C3C" w:rsidRPr="009A1C3C" w:rsidRDefault="009A1C3C" w:rsidP="009D6EA7">
      <w:pPr>
        <w:spacing w:beforeLines="1" w:afterLines="1"/>
        <w:outlineLvl w:val="0"/>
        <w:rPr>
          <w:kern w:val="36"/>
          <w:sz w:val="40"/>
          <w:szCs w:val="20"/>
          <w:lang w:eastAsia="sv-SE"/>
        </w:rPr>
      </w:pPr>
    </w:p>
    <w:p w:rsidR="009D6EA7" w:rsidRDefault="009D6EA7" w:rsidP="009D6EA7">
      <w:pPr>
        <w:spacing w:beforeLines="1" w:afterLines="1"/>
        <w:outlineLvl w:val="0"/>
        <w:rPr>
          <w:b/>
          <w:kern w:val="36"/>
          <w:sz w:val="28"/>
          <w:szCs w:val="20"/>
          <w:lang w:eastAsia="sv-SE"/>
        </w:rPr>
      </w:pPr>
      <w:r>
        <w:rPr>
          <w:b/>
          <w:kern w:val="36"/>
          <w:sz w:val="28"/>
          <w:szCs w:val="20"/>
          <w:lang w:eastAsia="sv-SE"/>
        </w:rPr>
        <w:t>Jakob Jakobsson/Anna Guttorp: Dagen då ryssarna brände ner Norrtälje (Norrtälje Bibliotek Förlag)</w:t>
      </w:r>
    </w:p>
    <w:p w:rsidR="009D6EA7" w:rsidRDefault="009D6EA7" w:rsidP="009D6EA7">
      <w:pPr>
        <w:spacing w:beforeLines="1" w:afterLines="1"/>
        <w:outlineLvl w:val="0"/>
        <w:rPr>
          <w:b/>
          <w:kern w:val="36"/>
          <w:sz w:val="28"/>
          <w:szCs w:val="20"/>
          <w:lang w:eastAsia="sv-SE"/>
        </w:rPr>
      </w:pPr>
    </w:p>
    <w:p w:rsidR="009D6EA7" w:rsidRPr="009D6EA7" w:rsidRDefault="009D6EA7" w:rsidP="009D6EA7">
      <w:pPr>
        <w:spacing w:beforeLines="1" w:afterLines="1"/>
        <w:outlineLvl w:val="0"/>
        <w:rPr>
          <w:b/>
          <w:kern w:val="36"/>
          <w:sz w:val="28"/>
          <w:szCs w:val="20"/>
          <w:lang w:eastAsia="sv-SE"/>
        </w:rPr>
      </w:pPr>
      <w:r w:rsidRPr="009D6EA7">
        <w:rPr>
          <w:b/>
          <w:kern w:val="36"/>
          <w:sz w:val="28"/>
          <w:szCs w:val="20"/>
          <w:lang w:eastAsia="sv-SE"/>
        </w:rPr>
        <w:t>Två saker berör mig särskilt i denna intressanta bok. Tsar Peters försvar för mordbränderna på Sveriges östkust 1719 är den ena. Hur uselt det svenska fö</w:t>
      </w:r>
      <w:r>
        <w:rPr>
          <w:b/>
          <w:kern w:val="36"/>
          <w:sz w:val="28"/>
          <w:szCs w:val="20"/>
          <w:lang w:eastAsia="sv-SE"/>
        </w:rPr>
        <w:t>rsvaret uppträdde</w:t>
      </w:r>
      <w:r w:rsidRPr="009D6EA7">
        <w:rPr>
          <w:b/>
          <w:kern w:val="36"/>
          <w:sz w:val="28"/>
          <w:szCs w:val="20"/>
          <w:lang w:eastAsia="sv-SE"/>
        </w:rPr>
        <w:t xml:space="preserve"> är den andra.</w:t>
      </w:r>
    </w:p>
    <w:p w:rsidR="009D6EA7" w:rsidRPr="009D6EA7" w:rsidRDefault="009D6EA7" w:rsidP="009D6EA7">
      <w:pPr>
        <w:spacing w:after="0"/>
        <w:rPr>
          <w:sz w:val="28"/>
          <w:szCs w:val="20"/>
          <w:lang w:eastAsia="sv-SE"/>
        </w:rPr>
      </w:pPr>
    </w:p>
    <w:p w:rsidR="009D6EA7" w:rsidRPr="009D6EA7" w:rsidRDefault="009D6EA7" w:rsidP="009D6EA7">
      <w:pPr>
        <w:spacing w:after="0"/>
        <w:rPr>
          <w:sz w:val="28"/>
          <w:szCs w:val="20"/>
          <w:lang w:eastAsia="sv-SE"/>
        </w:rPr>
      </w:pPr>
      <w:r w:rsidRPr="009D6EA7">
        <w:rPr>
          <w:sz w:val="28"/>
          <w:szCs w:val="20"/>
          <w:lang w:eastAsia="sv-SE"/>
        </w:rPr>
        <w:t>Jakob Jakobsson och Anna Guttorp, bosatta i Norrtälje sedan många år, har åstadkommit en lyckad förening mellan hemby</w:t>
      </w:r>
      <w:r w:rsidR="004B0647">
        <w:rPr>
          <w:sz w:val="28"/>
          <w:szCs w:val="20"/>
          <w:lang w:eastAsia="sv-SE"/>
        </w:rPr>
        <w:t>gdslitteratur och skildring</w:t>
      </w:r>
      <w:r w:rsidRPr="009D6EA7">
        <w:rPr>
          <w:sz w:val="28"/>
          <w:szCs w:val="20"/>
          <w:lang w:eastAsia="sv-SE"/>
        </w:rPr>
        <w:t xml:space="preserve"> av ett nationellt trauma. Förstörelsen av Norrtälje 19 augusti 1719 sätts in i sitt historiska sammanhang. Den sommaren eldhärjades städer, byar och skärgårdshemman från Gävle i norr till Norrköping i söder.</w:t>
      </w:r>
    </w:p>
    <w:p w:rsidR="009D6EA7" w:rsidRPr="009D6EA7" w:rsidRDefault="009D6EA7" w:rsidP="009D6EA7">
      <w:pPr>
        <w:spacing w:after="0"/>
        <w:rPr>
          <w:sz w:val="28"/>
          <w:szCs w:val="20"/>
          <w:lang w:eastAsia="sv-SE"/>
        </w:rPr>
      </w:pPr>
    </w:p>
    <w:p w:rsidR="009D6EA7" w:rsidRPr="009D6EA7" w:rsidRDefault="009D6EA7" w:rsidP="009D6EA7">
      <w:pPr>
        <w:spacing w:after="0"/>
        <w:rPr>
          <w:sz w:val="28"/>
          <w:szCs w:val="20"/>
          <w:lang w:eastAsia="sv-SE"/>
        </w:rPr>
      </w:pPr>
      <w:r w:rsidRPr="009D6EA7">
        <w:rPr>
          <w:sz w:val="28"/>
          <w:szCs w:val="20"/>
          <w:lang w:eastAsia="sv-SE"/>
        </w:rPr>
        <w:t>Författarna har grävt i de omfattande protokollen från 1725 års undersökningskommission. Hur kunde det gå så illa att en hel stad ödelades på ett par timmar? Vilka bär ansvaret för att de ryska angriparna i linjeskepp och galä</w:t>
      </w:r>
      <w:r w:rsidR="004B0647">
        <w:rPr>
          <w:sz w:val="28"/>
          <w:szCs w:val="20"/>
          <w:lang w:eastAsia="sv-SE"/>
        </w:rPr>
        <w:t>rer kunde begå</w:t>
      </w:r>
      <w:r w:rsidRPr="009D6EA7">
        <w:rPr>
          <w:sz w:val="28"/>
          <w:szCs w:val="20"/>
          <w:lang w:eastAsia="sv-SE"/>
        </w:rPr>
        <w:t xml:space="preserve"> sin terror i dagsljus </w:t>
      </w:r>
      <w:r w:rsidR="004B0647">
        <w:rPr>
          <w:sz w:val="28"/>
          <w:szCs w:val="20"/>
          <w:lang w:eastAsia="sv-SE"/>
        </w:rPr>
        <w:t xml:space="preserve">och </w:t>
      </w:r>
      <w:r w:rsidRPr="009D6EA7">
        <w:rPr>
          <w:sz w:val="28"/>
          <w:szCs w:val="20"/>
          <w:lang w:eastAsia="sv-SE"/>
        </w:rPr>
        <w:t>utan att behöva lossa ett skott?</w:t>
      </w:r>
    </w:p>
    <w:p w:rsidR="009D6EA7" w:rsidRPr="009D6EA7" w:rsidRDefault="009D6EA7" w:rsidP="009D6EA7">
      <w:pPr>
        <w:spacing w:after="0"/>
        <w:rPr>
          <w:sz w:val="28"/>
          <w:szCs w:val="20"/>
          <w:lang w:eastAsia="sv-SE"/>
        </w:rPr>
      </w:pPr>
    </w:p>
    <w:p w:rsidR="009D6EA7" w:rsidRPr="009D6EA7" w:rsidRDefault="009D6EA7" w:rsidP="009D6EA7">
      <w:pPr>
        <w:spacing w:after="0"/>
        <w:rPr>
          <w:sz w:val="28"/>
          <w:szCs w:val="20"/>
          <w:lang w:eastAsia="sv-SE"/>
        </w:rPr>
      </w:pPr>
      <w:r w:rsidRPr="009D6EA7">
        <w:rPr>
          <w:sz w:val="28"/>
          <w:szCs w:val="20"/>
          <w:lang w:eastAsia="sv-SE"/>
        </w:rPr>
        <w:t>Sveriges försvarsförmåga var synnerligen bristfällig efter nästan tjugo år av strider runt Östersjön i det vi kallar Stora nordiska kriget. Men Roslagen hade både reguljära trupper och allmogeuppbåd med uppgift att hindra ryska landstigningar. Ett allierat polskt kompani med dragoner var dock ensamma om att våga bjuda ryssen någon form av motstånd vid Norrtäljeviken.</w:t>
      </w:r>
    </w:p>
    <w:p w:rsidR="009D6EA7" w:rsidRPr="009D6EA7" w:rsidRDefault="009D6EA7" w:rsidP="009D6EA7">
      <w:pPr>
        <w:spacing w:after="0"/>
        <w:rPr>
          <w:sz w:val="28"/>
          <w:szCs w:val="20"/>
          <w:lang w:eastAsia="sv-SE"/>
        </w:rPr>
      </w:pPr>
    </w:p>
    <w:p w:rsidR="004B0647" w:rsidRDefault="009D6EA7" w:rsidP="009D6EA7">
      <w:pPr>
        <w:spacing w:after="0"/>
        <w:rPr>
          <w:sz w:val="28"/>
          <w:szCs w:val="20"/>
          <w:lang w:eastAsia="sv-SE"/>
        </w:rPr>
      </w:pPr>
      <w:r w:rsidRPr="009D6EA7">
        <w:rPr>
          <w:sz w:val="28"/>
          <w:szCs w:val="20"/>
          <w:lang w:eastAsia="sv-SE"/>
        </w:rPr>
        <w:t>Boken återger i svensk översättning tsar P</w:t>
      </w:r>
      <w:r w:rsidR="004B0647">
        <w:rPr>
          <w:sz w:val="28"/>
          <w:szCs w:val="20"/>
          <w:lang w:eastAsia="sv-SE"/>
        </w:rPr>
        <w:t>eters</w:t>
      </w:r>
      <w:r w:rsidRPr="009D6EA7">
        <w:rPr>
          <w:sz w:val="28"/>
          <w:szCs w:val="20"/>
          <w:lang w:eastAsia="sv-SE"/>
        </w:rPr>
        <w:t xml:space="preserve"> manifest där han argumenterar för varför Ryssland ser sig tvunget att klämma åt </w:t>
      </w:r>
      <w:r w:rsidR="00020604">
        <w:rPr>
          <w:sz w:val="28"/>
          <w:szCs w:val="20"/>
          <w:lang w:eastAsia="sv-SE"/>
        </w:rPr>
        <w:t xml:space="preserve">undersåtarna i </w:t>
      </w:r>
      <w:r w:rsidRPr="009D6EA7">
        <w:rPr>
          <w:sz w:val="28"/>
          <w:szCs w:val="20"/>
          <w:lang w:eastAsia="sv-SE"/>
        </w:rPr>
        <w:t>det karolinska Sverige.</w:t>
      </w:r>
      <w:r w:rsidR="004B0647">
        <w:rPr>
          <w:sz w:val="28"/>
          <w:szCs w:val="20"/>
          <w:lang w:eastAsia="sv-SE"/>
        </w:rPr>
        <w:t xml:space="preserve"> </w:t>
      </w:r>
      <w:r w:rsidR="00020604">
        <w:rPr>
          <w:sz w:val="28"/>
          <w:szCs w:val="20"/>
          <w:lang w:eastAsia="sv-SE"/>
        </w:rPr>
        <w:t>Man erinrar sig president Bush den yngres utnyttjande av direktsänd teve för att motivera USA:s invasion av Irak.</w:t>
      </w:r>
    </w:p>
    <w:p w:rsidR="009D6EA7" w:rsidRPr="009D6EA7" w:rsidRDefault="009D6EA7" w:rsidP="009D6EA7">
      <w:pPr>
        <w:spacing w:after="0"/>
        <w:rPr>
          <w:sz w:val="28"/>
          <w:szCs w:val="20"/>
          <w:lang w:eastAsia="sv-SE"/>
        </w:rPr>
      </w:pPr>
    </w:p>
    <w:p w:rsidR="009D6EA7" w:rsidRPr="009D6EA7" w:rsidRDefault="00020604" w:rsidP="009D6EA7">
      <w:pPr>
        <w:spacing w:after="0"/>
        <w:rPr>
          <w:sz w:val="28"/>
          <w:szCs w:val="20"/>
          <w:lang w:eastAsia="sv-SE"/>
        </w:rPr>
      </w:pPr>
      <w:r>
        <w:rPr>
          <w:sz w:val="28"/>
          <w:szCs w:val="20"/>
          <w:lang w:eastAsia="sv-SE"/>
        </w:rPr>
        <w:t xml:space="preserve">Naturligtvis är tsarens aktstycke propaganda avsedd </w:t>
      </w:r>
      <w:r w:rsidR="009D6EA7" w:rsidRPr="009D6EA7">
        <w:rPr>
          <w:sz w:val="28"/>
          <w:szCs w:val="20"/>
          <w:lang w:eastAsia="sv-SE"/>
        </w:rPr>
        <w:t xml:space="preserve">dels </w:t>
      </w:r>
      <w:r>
        <w:rPr>
          <w:sz w:val="28"/>
          <w:szCs w:val="20"/>
          <w:lang w:eastAsia="sv-SE"/>
        </w:rPr>
        <w:t xml:space="preserve">för </w:t>
      </w:r>
      <w:r w:rsidR="009D6EA7" w:rsidRPr="009D6EA7">
        <w:rPr>
          <w:sz w:val="28"/>
          <w:szCs w:val="20"/>
          <w:lang w:eastAsia="sv-SE"/>
        </w:rPr>
        <w:t>svenska folket, dels västmakterna Frankrike och England.</w:t>
      </w:r>
      <w:r>
        <w:rPr>
          <w:sz w:val="28"/>
          <w:szCs w:val="20"/>
          <w:lang w:eastAsia="sv-SE"/>
        </w:rPr>
        <w:t xml:space="preserve"> Men jämfört med </w:t>
      </w:r>
      <w:proofErr w:type="spellStart"/>
      <w:r>
        <w:rPr>
          <w:sz w:val="28"/>
          <w:szCs w:val="20"/>
          <w:lang w:eastAsia="sv-SE"/>
        </w:rPr>
        <w:t>Bush´s</w:t>
      </w:r>
      <w:proofErr w:type="spellEnd"/>
      <w:r w:rsidR="009D6EA7" w:rsidRPr="009D6EA7">
        <w:rPr>
          <w:sz w:val="28"/>
          <w:szCs w:val="20"/>
          <w:lang w:eastAsia="sv-SE"/>
        </w:rPr>
        <w:t xml:space="preserve"> lögner om Saddam Husseins massförstörelsevapen framstår Peter den stores manifest som sakligt och väl motiverat.</w:t>
      </w:r>
    </w:p>
    <w:p w:rsidR="009D6EA7" w:rsidRPr="009D6EA7" w:rsidRDefault="009D6EA7" w:rsidP="009D6EA7">
      <w:pPr>
        <w:spacing w:after="0"/>
        <w:rPr>
          <w:sz w:val="28"/>
          <w:szCs w:val="20"/>
          <w:lang w:eastAsia="sv-SE"/>
        </w:rPr>
      </w:pPr>
    </w:p>
    <w:p w:rsidR="009D6EA7" w:rsidRPr="009D6EA7" w:rsidRDefault="009D6EA7" w:rsidP="009D6EA7">
      <w:pPr>
        <w:spacing w:after="0"/>
        <w:rPr>
          <w:sz w:val="28"/>
          <w:szCs w:val="20"/>
          <w:lang w:eastAsia="sv-SE"/>
        </w:rPr>
      </w:pPr>
      <w:r w:rsidRPr="009D6EA7">
        <w:rPr>
          <w:sz w:val="28"/>
          <w:szCs w:val="20"/>
          <w:lang w:eastAsia="sv-SE"/>
        </w:rPr>
        <w:t>Fredsförhandlingar hade inletts mellan Sverige och Ryssland på Åland redan före Karl XII:s död. Trots att vi var en besegrad och stympad stormakt med en liten svält</w:t>
      </w:r>
      <w:r w:rsidR="00020604">
        <w:rPr>
          <w:sz w:val="28"/>
          <w:szCs w:val="20"/>
          <w:lang w:eastAsia="sv-SE"/>
        </w:rPr>
        <w:t>född befolkning vägrade drottning Ulrika Eleonora, den döde monarkens syster,</w:t>
      </w:r>
      <w:r w:rsidRPr="009D6EA7">
        <w:rPr>
          <w:sz w:val="28"/>
          <w:szCs w:val="20"/>
          <w:lang w:eastAsia="sv-SE"/>
        </w:rPr>
        <w:t xml:space="preserve"> att acceptera tsarens fredsvillkor. Taktiken var att förhala förhandlingarna i hopp om stöd från vänligt sinnade europeiska stater.</w:t>
      </w:r>
    </w:p>
    <w:p w:rsidR="009D6EA7" w:rsidRPr="009D6EA7" w:rsidRDefault="009D6EA7" w:rsidP="009D6EA7">
      <w:pPr>
        <w:spacing w:after="0"/>
        <w:rPr>
          <w:sz w:val="28"/>
          <w:szCs w:val="20"/>
          <w:lang w:eastAsia="sv-SE"/>
        </w:rPr>
      </w:pPr>
    </w:p>
    <w:p w:rsidR="009D6EA7" w:rsidRPr="009D6EA7" w:rsidRDefault="009D6EA7" w:rsidP="009D6EA7">
      <w:pPr>
        <w:spacing w:after="0"/>
        <w:rPr>
          <w:sz w:val="28"/>
          <w:szCs w:val="20"/>
          <w:lang w:eastAsia="sv-SE"/>
        </w:rPr>
      </w:pPr>
      <w:r w:rsidRPr="009D6EA7">
        <w:rPr>
          <w:sz w:val="28"/>
          <w:szCs w:val="20"/>
          <w:lang w:eastAsia="sv-SE"/>
        </w:rPr>
        <w:t>Ryssland skickade båtlaster med mordbrännare mot svenska kusten för att tvinga oss sluta fred. Han brände hus och gårdar för 70 000 krigströtta människor, stal deras kreatur och brödsäd. Men han skonade civilbefolkningens liv och de flesta av deras kyrkor. Det kan jämföras med atombombningarna av Hiroshima och Nagasaki för att tvinga japanske kejsaren att kapitulera.</w:t>
      </w:r>
    </w:p>
    <w:p w:rsidR="009D6EA7" w:rsidRPr="009D6EA7" w:rsidRDefault="009D6EA7" w:rsidP="009D6EA7">
      <w:pPr>
        <w:spacing w:after="0"/>
        <w:rPr>
          <w:sz w:val="28"/>
          <w:szCs w:val="20"/>
          <w:lang w:eastAsia="sv-SE"/>
        </w:rPr>
      </w:pPr>
    </w:p>
    <w:p w:rsidR="009A1C3C" w:rsidRDefault="009D6EA7" w:rsidP="009D6EA7">
      <w:pPr>
        <w:spacing w:after="0"/>
        <w:rPr>
          <w:sz w:val="28"/>
          <w:szCs w:val="20"/>
          <w:lang w:eastAsia="sv-SE"/>
        </w:rPr>
      </w:pPr>
      <w:r w:rsidRPr="009D6EA7">
        <w:rPr>
          <w:sz w:val="28"/>
          <w:szCs w:val="20"/>
          <w:lang w:eastAsia="sv-SE"/>
        </w:rPr>
        <w:t xml:space="preserve">Boken har en klockrent dramatisk inledning </w:t>
      </w:r>
      <w:r w:rsidR="009A1C3C">
        <w:rPr>
          <w:sz w:val="28"/>
          <w:szCs w:val="20"/>
          <w:lang w:eastAsia="sv-SE"/>
        </w:rPr>
        <w:t>fokuserad på komminister Johan Unanders göranden olycksdagen. Därefter skildras</w:t>
      </w:r>
      <w:r w:rsidRPr="009D6EA7">
        <w:rPr>
          <w:sz w:val="28"/>
          <w:szCs w:val="20"/>
          <w:lang w:eastAsia="sv-SE"/>
        </w:rPr>
        <w:t xml:space="preserve"> hela förloppet i detalj utifrån vittnesmålen infö</w:t>
      </w:r>
      <w:r w:rsidR="009A1C3C">
        <w:rPr>
          <w:sz w:val="28"/>
          <w:szCs w:val="20"/>
          <w:lang w:eastAsia="sv-SE"/>
        </w:rPr>
        <w:t>r undersökningskommissionen. Boken</w:t>
      </w:r>
      <w:r w:rsidRPr="009D6EA7">
        <w:rPr>
          <w:sz w:val="28"/>
          <w:szCs w:val="20"/>
          <w:lang w:eastAsia="sv-SE"/>
        </w:rPr>
        <w:t xml:space="preserve"> är fint illustrerad med kartor, teckningar och foton. </w:t>
      </w:r>
    </w:p>
    <w:p w:rsidR="009A1C3C" w:rsidRDefault="009A1C3C" w:rsidP="009D6EA7">
      <w:pPr>
        <w:spacing w:after="0"/>
        <w:rPr>
          <w:sz w:val="28"/>
          <w:szCs w:val="20"/>
          <w:lang w:eastAsia="sv-SE"/>
        </w:rPr>
      </w:pPr>
    </w:p>
    <w:p w:rsidR="009D6EA7" w:rsidRPr="009D6EA7" w:rsidRDefault="009D6EA7" w:rsidP="009D6EA7">
      <w:pPr>
        <w:spacing w:after="0"/>
        <w:rPr>
          <w:sz w:val="28"/>
          <w:szCs w:val="20"/>
          <w:lang w:eastAsia="sv-SE"/>
        </w:rPr>
      </w:pPr>
      <w:r w:rsidRPr="009D6EA7">
        <w:rPr>
          <w:sz w:val="28"/>
          <w:szCs w:val="20"/>
          <w:lang w:eastAsia="sv-SE"/>
        </w:rPr>
        <w:t>Jag stördes lite av en del upprepningar i språk och gestaltning av händelserna</w:t>
      </w:r>
      <w:r w:rsidR="009A1C3C">
        <w:rPr>
          <w:sz w:val="28"/>
          <w:szCs w:val="20"/>
          <w:lang w:eastAsia="sv-SE"/>
        </w:rPr>
        <w:t>s gestaltning</w:t>
      </w:r>
      <w:r w:rsidRPr="009D6EA7">
        <w:rPr>
          <w:sz w:val="28"/>
          <w:szCs w:val="20"/>
          <w:lang w:eastAsia="sv-SE"/>
        </w:rPr>
        <w:t xml:space="preserve">. Men det är en obetydlig anmärkning i författarnas grannlaga uppgift att redovisa katastrofen genom många </w:t>
      </w:r>
      <w:r w:rsidR="009A1C3C">
        <w:rPr>
          <w:sz w:val="28"/>
          <w:szCs w:val="20"/>
          <w:lang w:eastAsia="sv-SE"/>
        </w:rPr>
        <w:t xml:space="preserve">autentiska </w:t>
      </w:r>
      <w:r w:rsidRPr="009D6EA7">
        <w:rPr>
          <w:sz w:val="28"/>
          <w:szCs w:val="20"/>
          <w:lang w:eastAsia="sv-SE"/>
        </w:rPr>
        <w:t>personer. Spännande och upplysande läsning för alla med nyfikenhet på vårt förflutna.</w:t>
      </w:r>
    </w:p>
    <w:p w:rsidR="009D6EA7" w:rsidRPr="009D6EA7" w:rsidRDefault="009D6EA7" w:rsidP="009D6EA7">
      <w:pPr>
        <w:spacing w:after="0"/>
        <w:rPr>
          <w:sz w:val="28"/>
          <w:szCs w:val="20"/>
          <w:lang w:eastAsia="sv-SE"/>
        </w:rPr>
      </w:pPr>
    </w:p>
    <w:p w:rsidR="009D6EA7" w:rsidRPr="009D6EA7" w:rsidRDefault="009D6EA7" w:rsidP="009D6EA7">
      <w:pPr>
        <w:spacing w:after="0"/>
        <w:rPr>
          <w:sz w:val="28"/>
          <w:szCs w:val="20"/>
          <w:lang w:eastAsia="sv-SE"/>
        </w:rPr>
      </w:pPr>
      <w:r w:rsidRPr="009D6EA7">
        <w:rPr>
          <w:sz w:val="28"/>
          <w:szCs w:val="20"/>
          <w:lang w:eastAsia="sv-SE"/>
        </w:rPr>
        <w:t>BJÖRN ÖIJER mars 2020</w:t>
      </w:r>
    </w:p>
    <w:p w:rsidR="009D6EA7" w:rsidRPr="009D6EA7" w:rsidRDefault="009D6EA7" w:rsidP="009D6EA7">
      <w:pPr>
        <w:spacing w:after="0"/>
        <w:rPr>
          <w:sz w:val="28"/>
          <w:szCs w:val="20"/>
          <w:lang w:eastAsia="sv-SE"/>
        </w:rPr>
      </w:pPr>
    </w:p>
    <w:p w:rsidR="004B0647" w:rsidRDefault="004B0647"/>
    <w:sectPr w:rsidR="004B0647" w:rsidSect="004B064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6EA7"/>
    <w:rsid w:val="00020604"/>
    <w:rsid w:val="004B0647"/>
    <w:rsid w:val="009A1C3C"/>
    <w:rsid w:val="009D6EA7"/>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D43"/>
  </w:style>
  <w:style w:type="paragraph" w:styleId="Rubrik1">
    <w:name w:val="heading 1"/>
    <w:basedOn w:val="Normal"/>
    <w:link w:val="Rubrik1Char"/>
    <w:uiPriority w:val="9"/>
    <w:rsid w:val="009D6EA7"/>
    <w:pPr>
      <w:spacing w:beforeLines="1" w:afterLines="1"/>
      <w:outlineLvl w:val="0"/>
    </w:pPr>
    <w:rPr>
      <w:rFonts w:ascii="Times" w:hAnsi="Times"/>
      <w:b/>
      <w:kern w:val="36"/>
      <w:sz w:val="48"/>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9D6EA7"/>
    <w:rPr>
      <w:rFonts w:ascii="Times" w:hAnsi="Times"/>
      <w:b/>
      <w:kern w:val="36"/>
      <w:sz w:val="48"/>
      <w:szCs w:val="20"/>
      <w:lang w:eastAsia="sv-SE"/>
    </w:rPr>
  </w:style>
</w:styles>
</file>

<file path=word/webSettings.xml><?xml version="1.0" encoding="utf-8"?>
<w:webSettings xmlns:r="http://schemas.openxmlformats.org/officeDocument/2006/relationships" xmlns:w="http://schemas.openxmlformats.org/wordprocessingml/2006/main">
  <w:divs>
    <w:div w:id="1631932885">
      <w:bodyDiv w:val="1"/>
      <w:marLeft w:val="0"/>
      <w:marRight w:val="0"/>
      <w:marTop w:val="0"/>
      <w:marBottom w:val="0"/>
      <w:divBdr>
        <w:top w:val="none" w:sz="0" w:space="0" w:color="auto"/>
        <w:left w:val="none" w:sz="0" w:space="0" w:color="auto"/>
        <w:bottom w:val="none" w:sz="0" w:space="0" w:color="auto"/>
        <w:right w:val="none" w:sz="0" w:space="0" w:color="auto"/>
      </w:divBdr>
      <w:divsChild>
        <w:div w:id="236600627">
          <w:marLeft w:val="0"/>
          <w:marRight w:val="0"/>
          <w:marTop w:val="0"/>
          <w:marBottom w:val="0"/>
          <w:divBdr>
            <w:top w:val="none" w:sz="0" w:space="0" w:color="auto"/>
            <w:left w:val="none" w:sz="0" w:space="0" w:color="auto"/>
            <w:bottom w:val="none" w:sz="0" w:space="0" w:color="auto"/>
            <w:right w:val="none" w:sz="0" w:space="0" w:color="auto"/>
          </w:divBdr>
          <w:divsChild>
            <w:div w:id="428888457">
              <w:marLeft w:val="0"/>
              <w:marRight w:val="0"/>
              <w:marTop w:val="0"/>
              <w:marBottom w:val="0"/>
              <w:divBdr>
                <w:top w:val="none" w:sz="0" w:space="0" w:color="auto"/>
                <w:left w:val="none" w:sz="0" w:space="0" w:color="auto"/>
                <w:bottom w:val="none" w:sz="0" w:space="0" w:color="auto"/>
                <w:right w:val="none" w:sz="0" w:space="0" w:color="auto"/>
              </w:divBdr>
              <w:divsChild>
                <w:div w:id="1862742417">
                  <w:marLeft w:val="0"/>
                  <w:marRight w:val="0"/>
                  <w:marTop w:val="0"/>
                  <w:marBottom w:val="0"/>
                  <w:divBdr>
                    <w:top w:val="none" w:sz="0" w:space="0" w:color="auto"/>
                    <w:left w:val="none" w:sz="0" w:space="0" w:color="auto"/>
                    <w:bottom w:val="none" w:sz="0" w:space="0" w:color="auto"/>
                    <w:right w:val="none" w:sz="0" w:space="0" w:color="auto"/>
                  </w:divBdr>
                  <w:divsChild>
                    <w:div w:id="530995252">
                      <w:marLeft w:val="0"/>
                      <w:marRight w:val="0"/>
                      <w:marTop w:val="0"/>
                      <w:marBottom w:val="0"/>
                      <w:divBdr>
                        <w:top w:val="none" w:sz="0" w:space="0" w:color="auto"/>
                        <w:left w:val="none" w:sz="0" w:space="0" w:color="auto"/>
                        <w:bottom w:val="none" w:sz="0" w:space="0" w:color="auto"/>
                        <w:right w:val="none" w:sz="0" w:space="0" w:color="auto"/>
                      </w:divBdr>
                      <w:divsChild>
                        <w:div w:id="890968190">
                          <w:marLeft w:val="0"/>
                          <w:marRight w:val="0"/>
                          <w:marTop w:val="0"/>
                          <w:marBottom w:val="0"/>
                          <w:divBdr>
                            <w:top w:val="none" w:sz="0" w:space="0" w:color="auto"/>
                            <w:left w:val="none" w:sz="0" w:space="0" w:color="auto"/>
                            <w:bottom w:val="none" w:sz="0" w:space="0" w:color="auto"/>
                            <w:right w:val="none" w:sz="0" w:space="0" w:color="auto"/>
                          </w:divBdr>
                          <w:divsChild>
                            <w:div w:id="464548882">
                              <w:marLeft w:val="0"/>
                              <w:marRight w:val="0"/>
                              <w:marTop w:val="0"/>
                              <w:marBottom w:val="0"/>
                              <w:divBdr>
                                <w:top w:val="none" w:sz="0" w:space="0" w:color="auto"/>
                                <w:left w:val="none" w:sz="0" w:space="0" w:color="auto"/>
                                <w:bottom w:val="none" w:sz="0" w:space="0" w:color="auto"/>
                                <w:right w:val="none" w:sz="0" w:space="0" w:color="auto"/>
                              </w:divBdr>
                            </w:div>
                            <w:div w:id="207500279">
                              <w:marLeft w:val="0"/>
                              <w:marRight w:val="0"/>
                              <w:marTop w:val="0"/>
                              <w:marBottom w:val="0"/>
                              <w:divBdr>
                                <w:top w:val="none" w:sz="0" w:space="0" w:color="auto"/>
                                <w:left w:val="none" w:sz="0" w:space="0" w:color="auto"/>
                                <w:bottom w:val="none" w:sz="0" w:space="0" w:color="auto"/>
                                <w:right w:val="none" w:sz="0" w:space="0" w:color="auto"/>
                              </w:divBdr>
                            </w:div>
                            <w:div w:id="341594983">
                              <w:marLeft w:val="0"/>
                              <w:marRight w:val="0"/>
                              <w:marTop w:val="0"/>
                              <w:marBottom w:val="0"/>
                              <w:divBdr>
                                <w:top w:val="none" w:sz="0" w:space="0" w:color="auto"/>
                                <w:left w:val="none" w:sz="0" w:space="0" w:color="auto"/>
                                <w:bottom w:val="none" w:sz="0" w:space="0" w:color="auto"/>
                                <w:right w:val="none" w:sz="0" w:space="0" w:color="auto"/>
                              </w:divBdr>
                            </w:div>
                            <w:div w:id="666205526">
                              <w:marLeft w:val="0"/>
                              <w:marRight w:val="0"/>
                              <w:marTop w:val="0"/>
                              <w:marBottom w:val="0"/>
                              <w:divBdr>
                                <w:top w:val="none" w:sz="0" w:space="0" w:color="auto"/>
                                <w:left w:val="none" w:sz="0" w:space="0" w:color="auto"/>
                                <w:bottom w:val="none" w:sz="0" w:space="0" w:color="auto"/>
                                <w:right w:val="none" w:sz="0" w:space="0" w:color="auto"/>
                              </w:divBdr>
                            </w:div>
                            <w:div w:id="30493412">
                              <w:marLeft w:val="0"/>
                              <w:marRight w:val="0"/>
                              <w:marTop w:val="0"/>
                              <w:marBottom w:val="0"/>
                              <w:divBdr>
                                <w:top w:val="none" w:sz="0" w:space="0" w:color="auto"/>
                                <w:left w:val="none" w:sz="0" w:space="0" w:color="auto"/>
                                <w:bottom w:val="none" w:sz="0" w:space="0" w:color="auto"/>
                                <w:right w:val="none" w:sz="0" w:space="0" w:color="auto"/>
                              </w:divBdr>
                            </w:div>
                            <w:div w:id="468981784">
                              <w:marLeft w:val="0"/>
                              <w:marRight w:val="0"/>
                              <w:marTop w:val="0"/>
                              <w:marBottom w:val="0"/>
                              <w:divBdr>
                                <w:top w:val="none" w:sz="0" w:space="0" w:color="auto"/>
                                <w:left w:val="none" w:sz="0" w:space="0" w:color="auto"/>
                                <w:bottom w:val="none" w:sz="0" w:space="0" w:color="auto"/>
                                <w:right w:val="none" w:sz="0" w:space="0" w:color="auto"/>
                              </w:divBdr>
                            </w:div>
                            <w:div w:id="1787844295">
                              <w:marLeft w:val="0"/>
                              <w:marRight w:val="0"/>
                              <w:marTop w:val="0"/>
                              <w:marBottom w:val="0"/>
                              <w:divBdr>
                                <w:top w:val="none" w:sz="0" w:space="0" w:color="auto"/>
                                <w:left w:val="none" w:sz="0" w:space="0" w:color="auto"/>
                                <w:bottom w:val="none" w:sz="0" w:space="0" w:color="auto"/>
                                <w:right w:val="none" w:sz="0" w:space="0" w:color="auto"/>
                              </w:divBdr>
                            </w:div>
                            <w:div w:id="895823070">
                              <w:marLeft w:val="0"/>
                              <w:marRight w:val="0"/>
                              <w:marTop w:val="0"/>
                              <w:marBottom w:val="0"/>
                              <w:divBdr>
                                <w:top w:val="none" w:sz="0" w:space="0" w:color="auto"/>
                                <w:left w:val="none" w:sz="0" w:space="0" w:color="auto"/>
                                <w:bottom w:val="none" w:sz="0" w:space="0" w:color="auto"/>
                                <w:right w:val="none" w:sz="0" w:space="0" w:color="auto"/>
                              </w:divBdr>
                            </w:div>
                            <w:div w:id="1732575284">
                              <w:marLeft w:val="0"/>
                              <w:marRight w:val="0"/>
                              <w:marTop w:val="0"/>
                              <w:marBottom w:val="0"/>
                              <w:divBdr>
                                <w:top w:val="none" w:sz="0" w:space="0" w:color="auto"/>
                                <w:left w:val="none" w:sz="0" w:space="0" w:color="auto"/>
                                <w:bottom w:val="none" w:sz="0" w:space="0" w:color="auto"/>
                                <w:right w:val="none" w:sz="0" w:space="0" w:color="auto"/>
                              </w:divBdr>
                            </w:div>
                            <w:div w:id="1154375997">
                              <w:marLeft w:val="0"/>
                              <w:marRight w:val="0"/>
                              <w:marTop w:val="0"/>
                              <w:marBottom w:val="0"/>
                              <w:divBdr>
                                <w:top w:val="none" w:sz="0" w:space="0" w:color="auto"/>
                                <w:left w:val="none" w:sz="0" w:space="0" w:color="auto"/>
                                <w:bottom w:val="none" w:sz="0" w:space="0" w:color="auto"/>
                                <w:right w:val="none" w:sz="0" w:space="0" w:color="auto"/>
                              </w:divBdr>
                            </w:div>
                            <w:div w:id="46340601">
                              <w:marLeft w:val="0"/>
                              <w:marRight w:val="0"/>
                              <w:marTop w:val="0"/>
                              <w:marBottom w:val="0"/>
                              <w:divBdr>
                                <w:top w:val="none" w:sz="0" w:space="0" w:color="auto"/>
                                <w:left w:val="none" w:sz="0" w:space="0" w:color="auto"/>
                                <w:bottom w:val="none" w:sz="0" w:space="0" w:color="auto"/>
                                <w:right w:val="none" w:sz="0" w:space="0" w:color="auto"/>
                              </w:divBdr>
                            </w:div>
                            <w:div w:id="1882551450">
                              <w:marLeft w:val="0"/>
                              <w:marRight w:val="0"/>
                              <w:marTop w:val="0"/>
                              <w:marBottom w:val="0"/>
                              <w:divBdr>
                                <w:top w:val="none" w:sz="0" w:space="0" w:color="auto"/>
                                <w:left w:val="none" w:sz="0" w:space="0" w:color="auto"/>
                                <w:bottom w:val="none" w:sz="0" w:space="0" w:color="auto"/>
                                <w:right w:val="none" w:sz="0" w:space="0" w:color="auto"/>
                              </w:divBdr>
                            </w:div>
                            <w:div w:id="1713075816">
                              <w:marLeft w:val="0"/>
                              <w:marRight w:val="0"/>
                              <w:marTop w:val="0"/>
                              <w:marBottom w:val="0"/>
                              <w:divBdr>
                                <w:top w:val="none" w:sz="0" w:space="0" w:color="auto"/>
                                <w:left w:val="none" w:sz="0" w:space="0" w:color="auto"/>
                                <w:bottom w:val="none" w:sz="0" w:space="0" w:color="auto"/>
                                <w:right w:val="none" w:sz="0" w:space="0" w:color="auto"/>
                              </w:divBdr>
                            </w:div>
                            <w:div w:id="631785430">
                              <w:marLeft w:val="0"/>
                              <w:marRight w:val="0"/>
                              <w:marTop w:val="0"/>
                              <w:marBottom w:val="0"/>
                              <w:divBdr>
                                <w:top w:val="none" w:sz="0" w:space="0" w:color="auto"/>
                                <w:left w:val="none" w:sz="0" w:space="0" w:color="auto"/>
                                <w:bottom w:val="none" w:sz="0" w:space="0" w:color="auto"/>
                                <w:right w:val="none" w:sz="0" w:space="0" w:color="auto"/>
                              </w:divBdr>
                            </w:div>
                            <w:div w:id="1742025837">
                              <w:marLeft w:val="0"/>
                              <w:marRight w:val="0"/>
                              <w:marTop w:val="0"/>
                              <w:marBottom w:val="0"/>
                              <w:divBdr>
                                <w:top w:val="none" w:sz="0" w:space="0" w:color="auto"/>
                                <w:left w:val="none" w:sz="0" w:space="0" w:color="auto"/>
                                <w:bottom w:val="none" w:sz="0" w:space="0" w:color="auto"/>
                                <w:right w:val="none" w:sz="0" w:space="0" w:color="auto"/>
                              </w:divBdr>
                            </w:div>
                            <w:div w:id="1510559628">
                              <w:marLeft w:val="0"/>
                              <w:marRight w:val="0"/>
                              <w:marTop w:val="0"/>
                              <w:marBottom w:val="0"/>
                              <w:divBdr>
                                <w:top w:val="none" w:sz="0" w:space="0" w:color="auto"/>
                                <w:left w:val="none" w:sz="0" w:space="0" w:color="auto"/>
                                <w:bottom w:val="none" w:sz="0" w:space="0" w:color="auto"/>
                                <w:right w:val="none" w:sz="0" w:space="0" w:color="auto"/>
                              </w:divBdr>
                            </w:div>
                            <w:div w:id="1535583043">
                              <w:marLeft w:val="0"/>
                              <w:marRight w:val="0"/>
                              <w:marTop w:val="0"/>
                              <w:marBottom w:val="0"/>
                              <w:divBdr>
                                <w:top w:val="none" w:sz="0" w:space="0" w:color="auto"/>
                                <w:left w:val="none" w:sz="0" w:space="0" w:color="auto"/>
                                <w:bottom w:val="none" w:sz="0" w:space="0" w:color="auto"/>
                                <w:right w:val="none" w:sz="0" w:space="0" w:color="auto"/>
                              </w:divBdr>
                            </w:div>
                            <w:div w:id="1129937217">
                              <w:marLeft w:val="0"/>
                              <w:marRight w:val="0"/>
                              <w:marTop w:val="0"/>
                              <w:marBottom w:val="0"/>
                              <w:divBdr>
                                <w:top w:val="none" w:sz="0" w:space="0" w:color="auto"/>
                                <w:left w:val="none" w:sz="0" w:space="0" w:color="auto"/>
                                <w:bottom w:val="none" w:sz="0" w:space="0" w:color="auto"/>
                                <w:right w:val="none" w:sz="0" w:space="0" w:color="auto"/>
                              </w:divBdr>
                            </w:div>
                            <w:div w:id="13963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465</Words>
  <Characters>2651</Characters>
  <Application>Microsoft Macintosh Word</Application>
  <DocSecurity>0</DocSecurity>
  <Lines>22</Lines>
  <Paragraphs>5</Paragraphs>
  <ScaleCrop>false</ScaleCrop>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2020-03-29T12:38:00Z</dcterms:created>
  <dcterms:modified xsi:type="dcterms:W3CDTF">2020-03-29T13:18:00Z</dcterms:modified>
</cp:coreProperties>
</file>