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6C" w:rsidRPr="0024146C" w:rsidRDefault="0024146C" w:rsidP="006B193E">
      <w:pPr>
        <w:spacing w:beforeLines="1" w:afterLines="1"/>
        <w:outlineLvl w:val="0"/>
        <w:rPr>
          <w:i/>
          <w:color w:val="943634" w:themeColor="accent2" w:themeShade="BF"/>
          <w:kern w:val="36"/>
          <w:sz w:val="56"/>
          <w:szCs w:val="20"/>
          <w:lang w:eastAsia="sv-SE"/>
        </w:rPr>
      </w:pPr>
      <w:r w:rsidRPr="0024146C">
        <w:rPr>
          <w:i/>
          <w:color w:val="943634" w:themeColor="accent2" w:themeShade="BF"/>
          <w:kern w:val="36"/>
          <w:sz w:val="56"/>
          <w:szCs w:val="20"/>
          <w:lang w:eastAsia="sv-SE"/>
        </w:rPr>
        <w:t>Krigsbrott förminskas till sandkorn</w:t>
      </w:r>
    </w:p>
    <w:p w:rsidR="0024146C" w:rsidRDefault="0024146C" w:rsidP="006B193E">
      <w:pPr>
        <w:spacing w:beforeLines="1" w:afterLines="1"/>
        <w:outlineLvl w:val="0"/>
        <w:rPr>
          <w:b/>
          <w:kern w:val="36"/>
          <w:sz w:val="32"/>
          <w:szCs w:val="20"/>
          <w:lang w:eastAsia="sv-SE"/>
        </w:rPr>
      </w:pPr>
    </w:p>
    <w:p w:rsidR="006B193E" w:rsidRPr="006B193E" w:rsidRDefault="006B193E" w:rsidP="006B193E">
      <w:pPr>
        <w:spacing w:beforeLines="1" w:afterLines="1"/>
        <w:outlineLvl w:val="0"/>
        <w:rPr>
          <w:b/>
          <w:kern w:val="36"/>
          <w:sz w:val="32"/>
          <w:szCs w:val="20"/>
          <w:lang w:eastAsia="sv-SE"/>
        </w:rPr>
      </w:pPr>
      <w:r w:rsidRPr="006B193E">
        <w:rPr>
          <w:b/>
          <w:kern w:val="36"/>
          <w:sz w:val="32"/>
          <w:szCs w:val="20"/>
          <w:lang w:eastAsia="sv-SE"/>
        </w:rPr>
        <w:t>Adania Shibli: En oansenlig detalj (Tranan)</w:t>
      </w:r>
    </w:p>
    <w:p w:rsidR="006B193E" w:rsidRPr="006B193E" w:rsidRDefault="006B193E" w:rsidP="006B193E">
      <w:pPr>
        <w:spacing w:after="0"/>
        <w:rPr>
          <w:sz w:val="32"/>
          <w:szCs w:val="20"/>
          <w:lang w:eastAsia="sv-SE"/>
        </w:rPr>
      </w:pPr>
    </w:p>
    <w:p w:rsidR="006B193E" w:rsidRPr="006B193E" w:rsidRDefault="006B193E" w:rsidP="006B193E">
      <w:pPr>
        <w:spacing w:after="0"/>
        <w:rPr>
          <w:sz w:val="32"/>
          <w:szCs w:val="20"/>
          <w:lang w:eastAsia="sv-SE"/>
        </w:rPr>
      </w:pPr>
      <w:r w:rsidRPr="006B193E">
        <w:rPr>
          <w:sz w:val="32"/>
          <w:szCs w:val="20"/>
          <w:lang w:eastAsia="sv-SE"/>
        </w:rPr>
        <w:t>Titel, ämne och språk samspelar i denna roman av den palestinska fö</w:t>
      </w:r>
      <w:r w:rsidR="0024146C">
        <w:rPr>
          <w:sz w:val="32"/>
          <w:szCs w:val="20"/>
          <w:lang w:eastAsia="sv-SE"/>
        </w:rPr>
        <w:t>rfattaren Adania Shibli</w:t>
      </w:r>
      <w:r w:rsidRPr="006B193E">
        <w:rPr>
          <w:sz w:val="32"/>
          <w:szCs w:val="20"/>
          <w:lang w:eastAsia="sv-SE"/>
        </w:rPr>
        <w:t>. Byggstenarna är till synes betydelselösa detaljer - som sandkornen i Negevöknen - men våldet är allt annat än oansenligt.</w:t>
      </w:r>
    </w:p>
    <w:p w:rsidR="006B193E" w:rsidRPr="006B193E" w:rsidRDefault="006B193E" w:rsidP="006B193E">
      <w:pPr>
        <w:spacing w:after="0"/>
        <w:rPr>
          <w:sz w:val="32"/>
          <w:szCs w:val="20"/>
          <w:lang w:eastAsia="sv-SE"/>
        </w:rPr>
      </w:pPr>
    </w:p>
    <w:p w:rsidR="006B193E" w:rsidRPr="006B193E" w:rsidRDefault="006B193E" w:rsidP="006B193E">
      <w:pPr>
        <w:spacing w:after="0"/>
        <w:rPr>
          <w:sz w:val="32"/>
          <w:szCs w:val="20"/>
          <w:lang w:eastAsia="sv-SE"/>
        </w:rPr>
      </w:pPr>
      <w:r w:rsidRPr="006B193E">
        <w:rPr>
          <w:sz w:val="32"/>
          <w:szCs w:val="20"/>
          <w:lang w:eastAsia="sv-SE"/>
        </w:rPr>
        <w:t xml:space="preserve">Israelisk militär våldtar och mördar en beduinflicka 1949. Dådet uppfattas </w:t>
      </w:r>
      <w:r w:rsidR="0024146C">
        <w:rPr>
          <w:sz w:val="32"/>
          <w:szCs w:val="20"/>
          <w:lang w:eastAsia="sv-SE"/>
        </w:rPr>
        <w:t xml:space="preserve">av förövarna </w:t>
      </w:r>
      <w:r w:rsidRPr="006B193E">
        <w:rPr>
          <w:sz w:val="32"/>
          <w:szCs w:val="20"/>
          <w:lang w:eastAsia="sv-SE"/>
        </w:rPr>
        <w:t>som en detalj i arméns etniska rensning efter kriget mot Egypten.</w:t>
      </w:r>
    </w:p>
    <w:p w:rsidR="006B193E" w:rsidRPr="006B193E" w:rsidRDefault="006B193E" w:rsidP="006B193E">
      <w:pPr>
        <w:spacing w:after="0"/>
        <w:rPr>
          <w:sz w:val="32"/>
          <w:szCs w:val="20"/>
          <w:lang w:eastAsia="sv-SE"/>
        </w:rPr>
      </w:pPr>
    </w:p>
    <w:p w:rsidR="006B193E" w:rsidRPr="006B193E" w:rsidRDefault="006B193E" w:rsidP="006B193E">
      <w:pPr>
        <w:spacing w:after="0"/>
        <w:rPr>
          <w:sz w:val="32"/>
          <w:szCs w:val="20"/>
          <w:lang w:eastAsia="sv-SE"/>
        </w:rPr>
      </w:pPr>
      <w:r w:rsidRPr="006B193E">
        <w:rPr>
          <w:sz w:val="32"/>
          <w:szCs w:val="20"/>
          <w:lang w:eastAsia="sv-SE"/>
        </w:rPr>
        <w:t>I romanens andra del förlagd till början av 2000-talet börjar en ung palestinsk kvinna på Västbanken att forska i händelsen. Hon tar sig i hyrbil från Ramallah till brottsplatsen i närheten av Gaza</w:t>
      </w:r>
      <w:r w:rsidR="0024146C">
        <w:rPr>
          <w:sz w:val="32"/>
          <w:szCs w:val="20"/>
          <w:lang w:eastAsia="sv-SE"/>
        </w:rPr>
        <w:t>remsan</w:t>
      </w:r>
      <w:r w:rsidRPr="006B193E">
        <w:rPr>
          <w:sz w:val="32"/>
          <w:szCs w:val="20"/>
          <w:lang w:eastAsia="sv-SE"/>
        </w:rPr>
        <w:t xml:space="preserve"> och besöker israeliska museer på vägen.</w:t>
      </w:r>
    </w:p>
    <w:p w:rsidR="006B193E" w:rsidRPr="006B193E" w:rsidRDefault="006B193E" w:rsidP="006B193E">
      <w:pPr>
        <w:spacing w:after="0"/>
        <w:rPr>
          <w:sz w:val="32"/>
          <w:szCs w:val="20"/>
          <w:lang w:eastAsia="sv-SE"/>
        </w:rPr>
      </w:pPr>
    </w:p>
    <w:p w:rsidR="006B193E" w:rsidRPr="006B193E" w:rsidRDefault="006B193E" w:rsidP="006B193E">
      <w:pPr>
        <w:spacing w:after="0"/>
        <w:rPr>
          <w:sz w:val="32"/>
          <w:szCs w:val="20"/>
          <w:lang w:eastAsia="sv-SE"/>
        </w:rPr>
      </w:pPr>
      <w:r w:rsidRPr="006B193E">
        <w:rPr>
          <w:sz w:val="32"/>
          <w:szCs w:val="20"/>
          <w:lang w:eastAsia="sv-SE"/>
        </w:rPr>
        <w:t>Boken handlar om att överskrida gränser.</w:t>
      </w:r>
    </w:p>
    <w:p w:rsidR="006B193E" w:rsidRPr="006B193E" w:rsidRDefault="006B193E" w:rsidP="006B193E">
      <w:pPr>
        <w:spacing w:after="0"/>
        <w:rPr>
          <w:sz w:val="32"/>
          <w:szCs w:val="20"/>
          <w:lang w:eastAsia="sv-SE"/>
        </w:rPr>
      </w:pPr>
    </w:p>
    <w:p w:rsidR="006B193E" w:rsidRPr="006B193E" w:rsidRDefault="006B193E" w:rsidP="006B193E">
      <w:pPr>
        <w:spacing w:after="0"/>
        <w:rPr>
          <w:sz w:val="32"/>
          <w:szCs w:val="20"/>
          <w:lang w:eastAsia="sv-SE"/>
        </w:rPr>
      </w:pPr>
      <w:r w:rsidRPr="006B193E">
        <w:rPr>
          <w:sz w:val="32"/>
          <w:szCs w:val="20"/>
          <w:lang w:eastAsia="sv-SE"/>
        </w:rPr>
        <w:t>Officeren i första delen beskrivs som en robot utan känslor. Varken ond eller god. Han besväras av ett giftigt insektsbett och behandlar den tillfångatagna beduinflickan som vore hon en kackerlacka. Han tvingar henne att tvåla in sig, spolar henne med vattenslang och låter desinficera hennes hår med bensin.</w:t>
      </w:r>
    </w:p>
    <w:p w:rsidR="006B193E" w:rsidRPr="006B193E" w:rsidRDefault="006B193E" w:rsidP="006B193E">
      <w:pPr>
        <w:spacing w:after="0"/>
        <w:rPr>
          <w:sz w:val="32"/>
          <w:szCs w:val="20"/>
          <w:lang w:eastAsia="sv-SE"/>
        </w:rPr>
      </w:pPr>
    </w:p>
    <w:p w:rsidR="006B193E" w:rsidRPr="006B193E" w:rsidRDefault="006B193E" w:rsidP="006B193E">
      <w:pPr>
        <w:spacing w:after="0"/>
        <w:rPr>
          <w:sz w:val="32"/>
          <w:szCs w:val="20"/>
          <w:lang w:eastAsia="sv-SE"/>
        </w:rPr>
      </w:pPr>
      <w:r w:rsidRPr="006B193E">
        <w:rPr>
          <w:sz w:val="32"/>
          <w:szCs w:val="20"/>
          <w:lang w:eastAsia="sv-SE"/>
        </w:rPr>
        <w:t>Kvinnan i andra delen korsar mentala och geografiska gränser med bultande hjärta i det ockuperade Palestinas förbjudna zoner. Hon bävar inför sitt självpåtagna uppdrag. Varje checkpoint är och upplevs som ett hot. Ovidkommande detaljer distraherar henne under resan. Ett oansenligt paket tuggummi ska få en avgörande betydelse.</w:t>
      </w:r>
    </w:p>
    <w:p w:rsidR="006B193E" w:rsidRPr="006B193E" w:rsidRDefault="006B193E" w:rsidP="006B193E">
      <w:pPr>
        <w:spacing w:after="0"/>
        <w:rPr>
          <w:sz w:val="32"/>
          <w:szCs w:val="20"/>
          <w:lang w:eastAsia="sv-SE"/>
        </w:rPr>
      </w:pPr>
    </w:p>
    <w:p w:rsidR="006B193E" w:rsidRPr="006B193E" w:rsidRDefault="006B193E" w:rsidP="006B193E">
      <w:pPr>
        <w:spacing w:after="0"/>
        <w:rPr>
          <w:sz w:val="32"/>
          <w:szCs w:val="20"/>
          <w:lang w:eastAsia="sv-SE"/>
        </w:rPr>
      </w:pPr>
      <w:r w:rsidRPr="006B193E">
        <w:rPr>
          <w:sz w:val="32"/>
          <w:szCs w:val="20"/>
          <w:lang w:eastAsia="sv-SE"/>
        </w:rPr>
        <w:t>Författarens prosa pendlar mellan distans och närvaro. Ett slags hjälplöshet kännetecknar båda huvudpersonerna. Endast torkan och deras svettiga kläder hindrar dem att gå vilse i sanddynernas hägringar.</w:t>
      </w:r>
    </w:p>
    <w:p w:rsidR="006B193E" w:rsidRPr="006B193E" w:rsidRDefault="006B193E" w:rsidP="006B193E">
      <w:pPr>
        <w:spacing w:after="0"/>
        <w:rPr>
          <w:sz w:val="32"/>
          <w:szCs w:val="20"/>
          <w:lang w:eastAsia="sv-SE"/>
        </w:rPr>
      </w:pPr>
    </w:p>
    <w:p w:rsidR="0024146C" w:rsidRDefault="006B193E" w:rsidP="006B193E">
      <w:pPr>
        <w:spacing w:after="0"/>
        <w:rPr>
          <w:sz w:val="32"/>
          <w:szCs w:val="20"/>
          <w:lang w:eastAsia="sv-SE"/>
        </w:rPr>
      </w:pPr>
      <w:r w:rsidRPr="006B193E">
        <w:rPr>
          <w:sz w:val="32"/>
          <w:szCs w:val="20"/>
          <w:lang w:eastAsia="sv-SE"/>
        </w:rPr>
        <w:t>Segrarna dikterar historien i vars lögnaktiga mörker de ockuperade och förtryckta hålls fjä</w:t>
      </w:r>
      <w:r w:rsidR="0024146C">
        <w:rPr>
          <w:sz w:val="32"/>
          <w:szCs w:val="20"/>
          <w:lang w:eastAsia="sv-SE"/>
        </w:rPr>
        <w:t>ttrade. Adania Shibli</w:t>
      </w:r>
      <w:r w:rsidRPr="006B193E">
        <w:rPr>
          <w:sz w:val="32"/>
          <w:szCs w:val="20"/>
          <w:lang w:eastAsia="sv-SE"/>
        </w:rPr>
        <w:t xml:space="preserve"> speglar Mellanösterns krutdurk på ett annorlunda och unikt sätt.</w:t>
      </w:r>
    </w:p>
    <w:p w:rsidR="0024146C" w:rsidRDefault="0024146C" w:rsidP="006B193E">
      <w:pPr>
        <w:spacing w:after="0"/>
        <w:rPr>
          <w:sz w:val="32"/>
          <w:szCs w:val="20"/>
          <w:lang w:eastAsia="sv-SE"/>
        </w:rPr>
      </w:pPr>
    </w:p>
    <w:p w:rsidR="006B193E" w:rsidRPr="006B193E" w:rsidRDefault="0024146C" w:rsidP="006B193E">
      <w:pPr>
        <w:spacing w:after="0"/>
        <w:rPr>
          <w:sz w:val="32"/>
          <w:szCs w:val="20"/>
          <w:lang w:eastAsia="sv-SE"/>
        </w:rPr>
      </w:pPr>
      <w:r>
        <w:rPr>
          <w:sz w:val="32"/>
          <w:szCs w:val="20"/>
          <w:lang w:eastAsia="sv-SE"/>
        </w:rPr>
        <w:t xml:space="preserve">BJÖRN ÖIJER december 2021 </w:t>
      </w:r>
    </w:p>
    <w:p w:rsidR="00F26388" w:rsidRDefault="0024146C"/>
    <w:sectPr w:rsidR="00F26388"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193E"/>
    <w:rsid w:val="0024146C"/>
    <w:rsid w:val="006B193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88"/>
  </w:style>
  <w:style w:type="paragraph" w:styleId="Rubrik1">
    <w:name w:val="heading 1"/>
    <w:basedOn w:val="Normal"/>
    <w:link w:val="Rubrik1Char"/>
    <w:uiPriority w:val="9"/>
    <w:rsid w:val="006B193E"/>
    <w:pPr>
      <w:spacing w:beforeLines="1" w:afterLines="1"/>
      <w:outlineLvl w:val="0"/>
    </w:pPr>
    <w:rPr>
      <w:rFonts w:ascii="Times" w:hAnsi="Times"/>
      <w:b/>
      <w:kern w:val="36"/>
      <w:sz w:val="48"/>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6B193E"/>
    <w:rPr>
      <w:rFonts w:ascii="Times" w:hAnsi="Times"/>
      <w:b/>
      <w:kern w:val="36"/>
      <w:sz w:val="48"/>
      <w:szCs w:val="20"/>
      <w:lang w:eastAsia="sv-SE"/>
    </w:rPr>
  </w:style>
  <w:style w:type="paragraph" w:styleId="Sidhuvud">
    <w:name w:val="header"/>
    <w:basedOn w:val="Normal"/>
    <w:link w:val="SidhuvudChar"/>
    <w:uiPriority w:val="99"/>
    <w:semiHidden/>
    <w:unhideWhenUsed/>
    <w:rsid w:val="006B193E"/>
    <w:pPr>
      <w:tabs>
        <w:tab w:val="center" w:pos="4703"/>
        <w:tab w:val="right" w:pos="9406"/>
      </w:tabs>
      <w:spacing w:after="0"/>
    </w:pPr>
  </w:style>
  <w:style w:type="character" w:customStyle="1" w:styleId="SidhuvudChar">
    <w:name w:val="Sidhuvud Char"/>
    <w:basedOn w:val="Standardstycketypsnitt"/>
    <w:link w:val="Sidhuvud"/>
    <w:uiPriority w:val="99"/>
    <w:semiHidden/>
    <w:rsid w:val="006B193E"/>
  </w:style>
  <w:style w:type="paragraph" w:styleId="Sidfot">
    <w:name w:val="footer"/>
    <w:basedOn w:val="Normal"/>
    <w:link w:val="SidfotChar"/>
    <w:uiPriority w:val="99"/>
    <w:semiHidden/>
    <w:unhideWhenUsed/>
    <w:rsid w:val="006B193E"/>
    <w:pPr>
      <w:tabs>
        <w:tab w:val="center" w:pos="4703"/>
        <w:tab w:val="right" w:pos="9406"/>
      </w:tabs>
      <w:spacing w:after="0"/>
    </w:pPr>
  </w:style>
  <w:style w:type="character" w:customStyle="1" w:styleId="SidfotChar">
    <w:name w:val="Sidfot Char"/>
    <w:basedOn w:val="Standardstycketypsnitt"/>
    <w:link w:val="Sidfot"/>
    <w:uiPriority w:val="99"/>
    <w:semiHidden/>
    <w:rsid w:val="006B193E"/>
  </w:style>
</w:styles>
</file>

<file path=word/webSettings.xml><?xml version="1.0" encoding="utf-8"?>
<w:webSettings xmlns:r="http://schemas.openxmlformats.org/officeDocument/2006/relationships" xmlns:w="http://schemas.openxmlformats.org/wordprocessingml/2006/main">
  <w:divs>
    <w:div w:id="1003816803">
      <w:bodyDiv w:val="1"/>
      <w:marLeft w:val="0"/>
      <w:marRight w:val="0"/>
      <w:marTop w:val="0"/>
      <w:marBottom w:val="0"/>
      <w:divBdr>
        <w:top w:val="none" w:sz="0" w:space="0" w:color="auto"/>
        <w:left w:val="none" w:sz="0" w:space="0" w:color="auto"/>
        <w:bottom w:val="none" w:sz="0" w:space="0" w:color="auto"/>
        <w:right w:val="none" w:sz="0" w:space="0" w:color="auto"/>
      </w:divBdr>
      <w:divsChild>
        <w:div w:id="1163013902">
          <w:marLeft w:val="0"/>
          <w:marRight w:val="0"/>
          <w:marTop w:val="0"/>
          <w:marBottom w:val="0"/>
          <w:divBdr>
            <w:top w:val="none" w:sz="0" w:space="0" w:color="auto"/>
            <w:left w:val="none" w:sz="0" w:space="0" w:color="auto"/>
            <w:bottom w:val="none" w:sz="0" w:space="0" w:color="auto"/>
            <w:right w:val="none" w:sz="0" w:space="0" w:color="auto"/>
          </w:divBdr>
          <w:divsChild>
            <w:div w:id="1932812">
              <w:marLeft w:val="0"/>
              <w:marRight w:val="0"/>
              <w:marTop w:val="0"/>
              <w:marBottom w:val="0"/>
              <w:divBdr>
                <w:top w:val="none" w:sz="0" w:space="0" w:color="auto"/>
                <w:left w:val="none" w:sz="0" w:space="0" w:color="auto"/>
                <w:bottom w:val="none" w:sz="0" w:space="0" w:color="auto"/>
                <w:right w:val="none" w:sz="0" w:space="0" w:color="auto"/>
              </w:divBdr>
              <w:divsChild>
                <w:div w:id="327876765">
                  <w:marLeft w:val="0"/>
                  <w:marRight w:val="0"/>
                  <w:marTop w:val="0"/>
                  <w:marBottom w:val="0"/>
                  <w:divBdr>
                    <w:top w:val="none" w:sz="0" w:space="0" w:color="auto"/>
                    <w:left w:val="none" w:sz="0" w:space="0" w:color="auto"/>
                    <w:bottom w:val="none" w:sz="0" w:space="0" w:color="auto"/>
                    <w:right w:val="none" w:sz="0" w:space="0" w:color="auto"/>
                  </w:divBdr>
                  <w:divsChild>
                    <w:div w:id="1643776461">
                      <w:marLeft w:val="0"/>
                      <w:marRight w:val="0"/>
                      <w:marTop w:val="0"/>
                      <w:marBottom w:val="0"/>
                      <w:divBdr>
                        <w:top w:val="none" w:sz="0" w:space="0" w:color="auto"/>
                        <w:left w:val="none" w:sz="0" w:space="0" w:color="auto"/>
                        <w:bottom w:val="none" w:sz="0" w:space="0" w:color="auto"/>
                        <w:right w:val="none" w:sz="0" w:space="0" w:color="auto"/>
                      </w:divBdr>
                      <w:divsChild>
                        <w:div w:id="940644643">
                          <w:marLeft w:val="0"/>
                          <w:marRight w:val="0"/>
                          <w:marTop w:val="0"/>
                          <w:marBottom w:val="0"/>
                          <w:divBdr>
                            <w:top w:val="none" w:sz="0" w:space="0" w:color="auto"/>
                            <w:left w:val="none" w:sz="0" w:space="0" w:color="auto"/>
                            <w:bottom w:val="none" w:sz="0" w:space="0" w:color="auto"/>
                            <w:right w:val="none" w:sz="0" w:space="0" w:color="auto"/>
                          </w:divBdr>
                          <w:divsChild>
                            <w:div w:id="1188719706">
                              <w:marLeft w:val="0"/>
                              <w:marRight w:val="0"/>
                              <w:marTop w:val="0"/>
                              <w:marBottom w:val="0"/>
                              <w:divBdr>
                                <w:top w:val="none" w:sz="0" w:space="0" w:color="auto"/>
                                <w:left w:val="none" w:sz="0" w:space="0" w:color="auto"/>
                                <w:bottom w:val="none" w:sz="0" w:space="0" w:color="auto"/>
                                <w:right w:val="none" w:sz="0" w:space="0" w:color="auto"/>
                              </w:divBdr>
                            </w:div>
                            <w:div w:id="1552841121">
                              <w:marLeft w:val="0"/>
                              <w:marRight w:val="0"/>
                              <w:marTop w:val="0"/>
                              <w:marBottom w:val="0"/>
                              <w:divBdr>
                                <w:top w:val="none" w:sz="0" w:space="0" w:color="auto"/>
                                <w:left w:val="none" w:sz="0" w:space="0" w:color="auto"/>
                                <w:bottom w:val="none" w:sz="0" w:space="0" w:color="auto"/>
                                <w:right w:val="none" w:sz="0" w:space="0" w:color="auto"/>
                              </w:divBdr>
                            </w:div>
                            <w:div w:id="852575548">
                              <w:marLeft w:val="0"/>
                              <w:marRight w:val="0"/>
                              <w:marTop w:val="0"/>
                              <w:marBottom w:val="0"/>
                              <w:divBdr>
                                <w:top w:val="none" w:sz="0" w:space="0" w:color="auto"/>
                                <w:left w:val="none" w:sz="0" w:space="0" w:color="auto"/>
                                <w:bottom w:val="none" w:sz="0" w:space="0" w:color="auto"/>
                                <w:right w:val="none" w:sz="0" w:space="0" w:color="auto"/>
                              </w:divBdr>
                            </w:div>
                            <w:div w:id="638999846">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 w:id="1539007473">
                              <w:marLeft w:val="0"/>
                              <w:marRight w:val="0"/>
                              <w:marTop w:val="0"/>
                              <w:marBottom w:val="0"/>
                              <w:divBdr>
                                <w:top w:val="none" w:sz="0" w:space="0" w:color="auto"/>
                                <w:left w:val="none" w:sz="0" w:space="0" w:color="auto"/>
                                <w:bottom w:val="none" w:sz="0" w:space="0" w:color="auto"/>
                                <w:right w:val="none" w:sz="0" w:space="0" w:color="auto"/>
                              </w:divBdr>
                            </w:div>
                            <w:div w:id="918322055">
                              <w:marLeft w:val="0"/>
                              <w:marRight w:val="0"/>
                              <w:marTop w:val="0"/>
                              <w:marBottom w:val="0"/>
                              <w:divBdr>
                                <w:top w:val="none" w:sz="0" w:space="0" w:color="auto"/>
                                <w:left w:val="none" w:sz="0" w:space="0" w:color="auto"/>
                                <w:bottom w:val="none" w:sz="0" w:space="0" w:color="auto"/>
                                <w:right w:val="none" w:sz="0" w:space="0" w:color="auto"/>
                              </w:divBdr>
                            </w:div>
                            <w:div w:id="293022437">
                              <w:marLeft w:val="0"/>
                              <w:marRight w:val="0"/>
                              <w:marTop w:val="0"/>
                              <w:marBottom w:val="0"/>
                              <w:divBdr>
                                <w:top w:val="none" w:sz="0" w:space="0" w:color="auto"/>
                                <w:left w:val="none" w:sz="0" w:space="0" w:color="auto"/>
                                <w:bottom w:val="none" w:sz="0" w:space="0" w:color="auto"/>
                                <w:right w:val="none" w:sz="0" w:space="0" w:color="auto"/>
                              </w:divBdr>
                            </w:div>
                            <w:div w:id="710689047">
                              <w:marLeft w:val="0"/>
                              <w:marRight w:val="0"/>
                              <w:marTop w:val="0"/>
                              <w:marBottom w:val="0"/>
                              <w:divBdr>
                                <w:top w:val="none" w:sz="0" w:space="0" w:color="auto"/>
                                <w:left w:val="none" w:sz="0" w:space="0" w:color="auto"/>
                                <w:bottom w:val="none" w:sz="0" w:space="0" w:color="auto"/>
                                <w:right w:val="none" w:sz="0" w:space="0" w:color="auto"/>
                              </w:divBdr>
                            </w:div>
                            <w:div w:id="505292206">
                              <w:marLeft w:val="0"/>
                              <w:marRight w:val="0"/>
                              <w:marTop w:val="0"/>
                              <w:marBottom w:val="0"/>
                              <w:divBdr>
                                <w:top w:val="none" w:sz="0" w:space="0" w:color="auto"/>
                                <w:left w:val="none" w:sz="0" w:space="0" w:color="auto"/>
                                <w:bottom w:val="none" w:sz="0" w:space="0" w:color="auto"/>
                                <w:right w:val="none" w:sz="0" w:space="0" w:color="auto"/>
                              </w:divBdr>
                            </w:div>
                            <w:div w:id="699211023">
                              <w:marLeft w:val="0"/>
                              <w:marRight w:val="0"/>
                              <w:marTop w:val="0"/>
                              <w:marBottom w:val="0"/>
                              <w:divBdr>
                                <w:top w:val="none" w:sz="0" w:space="0" w:color="auto"/>
                                <w:left w:val="none" w:sz="0" w:space="0" w:color="auto"/>
                                <w:bottom w:val="none" w:sz="0" w:space="0" w:color="auto"/>
                                <w:right w:val="none" w:sz="0" w:space="0" w:color="auto"/>
                              </w:divBdr>
                            </w:div>
                            <w:div w:id="1712799706">
                              <w:marLeft w:val="0"/>
                              <w:marRight w:val="0"/>
                              <w:marTop w:val="0"/>
                              <w:marBottom w:val="0"/>
                              <w:divBdr>
                                <w:top w:val="none" w:sz="0" w:space="0" w:color="auto"/>
                                <w:left w:val="none" w:sz="0" w:space="0" w:color="auto"/>
                                <w:bottom w:val="none" w:sz="0" w:space="0" w:color="auto"/>
                                <w:right w:val="none" w:sz="0" w:space="0" w:color="auto"/>
                              </w:divBdr>
                            </w:div>
                            <w:div w:id="378749853">
                              <w:marLeft w:val="0"/>
                              <w:marRight w:val="0"/>
                              <w:marTop w:val="0"/>
                              <w:marBottom w:val="0"/>
                              <w:divBdr>
                                <w:top w:val="none" w:sz="0" w:space="0" w:color="auto"/>
                                <w:left w:val="none" w:sz="0" w:space="0" w:color="auto"/>
                                <w:bottom w:val="none" w:sz="0" w:space="0" w:color="auto"/>
                                <w:right w:val="none" w:sz="0" w:space="0" w:color="auto"/>
                              </w:divBdr>
                            </w:div>
                            <w:div w:id="1975796067">
                              <w:marLeft w:val="0"/>
                              <w:marRight w:val="0"/>
                              <w:marTop w:val="0"/>
                              <w:marBottom w:val="0"/>
                              <w:divBdr>
                                <w:top w:val="none" w:sz="0" w:space="0" w:color="auto"/>
                                <w:left w:val="none" w:sz="0" w:space="0" w:color="auto"/>
                                <w:bottom w:val="none" w:sz="0" w:space="0" w:color="auto"/>
                                <w:right w:val="none" w:sz="0" w:space="0" w:color="auto"/>
                              </w:divBdr>
                            </w:div>
                            <w:div w:id="189149944">
                              <w:marLeft w:val="0"/>
                              <w:marRight w:val="0"/>
                              <w:marTop w:val="0"/>
                              <w:marBottom w:val="0"/>
                              <w:divBdr>
                                <w:top w:val="none" w:sz="0" w:space="0" w:color="auto"/>
                                <w:left w:val="none" w:sz="0" w:space="0" w:color="auto"/>
                                <w:bottom w:val="none" w:sz="0" w:space="0" w:color="auto"/>
                                <w:right w:val="none" w:sz="0" w:space="0" w:color="auto"/>
                              </w:divBdr>
                            </w:div>
                            <w:div w:id="1880627244">
                              <w:marLeft w:val="0"/>
                              <w:marRight w:val="0"/>
                              <w:marTop w:val="0"/>
                              <w:marBottom w:val="0"/>
                              <w:divBdr>
                                <w:top w:val="none" w:sz="0" w:space="0" w:color="auto"/>
                                <w:left w:val="none" w:sz="0" w:space="0" w:color="auto"/>
                                <w:bottom w:val="none" w:sz="0" w:space="0" w:color="auto"/>
                                <w:right w:val="none" w:sz="0" w:space="0" w:color="auto"/>
                              </w:divBdr>
                            </w:div>
                            <w:div w:id="15308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243</Words>
  <Characters>1387</Characters>
  <Application>Microsoft Macintosh Word</Application>
  <DocSecurity>0</DocSecurity>
  <Lines>11</Lines>
  <Paragraphs>2</Paragraphs>
  <ScaleCrop>false</ScaleCrop>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2021-12-10T11:36:00Z</dcterms:created>
  <dcterms:modified xsi:type="dcterms:W3CDTF">2021-12-10T11:45:00Z</dcterms:modified>
</cp:coreProperties>
</file>